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9ADFF" w14:textId="4A2994C3" w:rsidR="00377BF6" w:rsidRPr="005050D1" w:rsidRDefault="00F80648" w:rsidP="00E94184">
      <w:pPr>
        <w:pStyle w:val="Heading1"/>
        <w:spacing w:before="0"/>
        <w:jc w:val="center"/>
        <w:rPr>
          <w:rFonts w:asciiTheme="minorHAnsi" w:hAnsiTheme="minorHAnsi"/>
          <w:b w:val="0"/>
          <w:bCs w:val="0"/>
          <w:color w:val="auto"/>
          <w:sz w:val="36"/>
          <w:szCs w:val="36"/>
        </w:rPr>
      </w:pPr>
      <w:r>
        <w:rPr>
          <w:rFonts w:asciiTheme="minorHAnsi" w:hAnsiTheme="minorHAnsi"/>
          <w:b w:val="0"/>
          <w:bCs w:val="0"/>
          <w:noProof/>
          <w:color w:val="auto"/>
          <w:sz w:val="36"/>
          <w:szCs w:val="36"/>
        </w:rPr>
        <mc:AlternateContent>
          <mc:Choice Requires="wps">
            <w:drawing>
              <wp:anchor distT="0" distB="0" distL="114300" distR="114300" simplePos="0" relativeHeight="251659264" behindDoc="0" locked="0" layoutInCell="1" allowOverlap="1" wp14:anchorId="383CCF56" wp14:editId="689A5D5B">
                <wp:simplePos x="0" y="0"/>
                <wp:positionH relativeFrom="column">
                  <wp:posOffset>774700</wp:posOffset>
                </wp:positionH>
                <wp:positionV relativeFrom="paragraph">
                  <wp:posOffset>-285750</wp:posOffset>
                </wp:positionV>
                <wp:extent cx="1308100" cy="1136650"/>
                <wp:effectExtent l="0" t="0" r="6350" b="6350"/>
                <wp:wrapNone/>
                <wp:docPr id="1819828673" name="Text Box 1"/>
                <wp:cNvGraphicFramePr/>
                <a:graphic xmlns:a="http://schemas.openxmlformats.org/drawingml/2006/main">
                  <a:graphicData uri="http://schemas.microsoft.com/office/word/2010/wordprocessingShape">
                    <wps:wsp>
                      <wps:cNvSpPr txBox="1"/>
                      <wps:spPr>
                        <a:xfrm>
                          <a:off x="0" y="0"/>
                          <a:ext cx="1308100" cy="1136650"/>
                        </a:xfrm>
                        <a:prstGeom prst="rect">
                          <a:avLst/>
                        </a:prstGeom>
                        <a:solidFill>
                          <a:schemeClr val="lt1"/>
                        </a:solidFill>
                        <a:ln w="6350">
                          <a:noFill/>
                        </a:ln>
                      </wps:spPr>
                      <wps:txbx>
                        <w:txbxContent>
                          <w:p w14:paraId="778D2296" w14:textId="71669AEF" w:rsidR="00F80648" w:rsidRDefault="00F80648">
                            <w:r>
                              <w:rPr>
                                <w:noProof/>
                              </w:rPr>
                              <w:drawing>
                                <wp:inline distT="0" distB="0" distL="0" distR="0" wp14:anchorId="0852BFD0" wp14:editId="38479D47">
                                  <wp:extent cx="1003935" cy="1038860"/>
                                  <wp:effectExtent l="0" t="0" r="5715" b="8890"/>
                                  <wp:docPr id="823729331" name="Picture 2"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29331" name="Picture 2" descr="A picture containing logo&#10;&#10;AI-generated content may be incorrect."/>
                                          <pic:cNvPicPr/>
                                        </pic:nvPicPr>
                                        <pic:blipFill>
                                          <a:blip r:embed="rId11"/>
                                          <a:stretch>
                                            <a:fillRect/>
                                          </a:stretch>
                                        </pic:blipFill>
                                        <pic:spPr>
                                          <a:xfrm>
                                            <a:off x="0" y="0"/>
                                            <a:ext cx="1003935" cy="1038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3CCF56" id="_x0000_t202" coordsize="21600,21600" o:spt="202" path="m,l,21600r21600,l21600,xe">
                <v:stroke joinstyle="miter"/>
                <v:path gradientshapeok="t" o:connecttype="rect"/>
              </v:shapetype>
              <v:shape id="Text Box 1" o:spid="_x0000_s1026" type="#_x0000_t202" style="position:absolute;left:0;text-align:left;margin-left:61pt;margin-top:-22.5pt;width:103pt;height:8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" fillcolor="white [3201]" stroked="f" strokeweight=".5pt">
                <v:textbox>
                  <w:txbxContent>
                    <w:p w14:paraId="778D2296" w14:textId="71669AEF" w:rsidR="00F80648" w:rsidRDefault="00F80648">
                      <w:r>
                        <w:rPr>
                          <w:noProof/>
                        </w:rPr>
                        <w:drawing>
                          <wp:inline distT="0" distB="0" distL="0" distR="0" wp14:anchorId="0852BFD0" wp14:editId="38479D47">
                            <wp:extent cx="1003935" cy="1038860"/>
                            <wp:effectExtent l="0" t="0" r="5715" b="8890"/>
                            <wp:docPr id="823729331" name="Picture 2"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29331" name="Picture 2" descr="A picture containing logo&#10;&#10;AI-generated content may be incorrect."/>
                                    <pic:cNvPicPr/>
                                  </pic:nvPicPr>
                                  <pic:blipFill>
                                    <a:blip r:embed="rId11"/>
                                    <a:stretch>
                                      <a:fillRect/>
                                    </a:stretch>
                                  </pic:blipFill>
                                  <pic:spPr>
                                    <a:xfrm>
                                      <a:off x="0" y="0"/>
                                      <a:ext cx="1003935" cy="1038860"/>
                                    </a:xfrm>
                                    <a:prstGeom prst="rect">
                                      <a:avLst/>
                                    </a:prstGeom>
                                  </pic:spPr>
                                </pic:pic>
                              </a:graphicData>
                            </a:graphic>
                          </wp:inline>
                        </w:drawing>
                      </w:r>
                    </w:p>
                  </w:txbxContent>
                </v:textbox>
              </v:shape>
            </w:pict>
          </mc:Fallback>
        </mc:AlternateContent>
      </w:r>
      <w:r w:rsidR="00507D62" w:rsidRPr="005050D1">
        <w:rPr>
          <w:rFonts w:asciiTheme="minorHAnsi" w:hAnsiTheme="minorHAnsi"/>
          <w:b w:val="0"/>
          <w:bCs w:val="0"/>
          <w:color w:val="auto"/>
          <w:sz w:val="36"/>
          <w:szCs w:val="36"/>
        </w:rPr>
        <w:t>MADISON COUNTY</w:t>
      </w:r>
    </w:p>
    <w:p w14:paraId="13AC8E5B" w14:textId="47CB1029" w:rsidR="00377BF6" w:rsidRDefault="00507D62" w:rsidP="00FA497B">
      <w:pPr>
        <w:pStyle w:val="Heading1"/>
        <w:spacing w:before="0"/>
        <w:jc w:val="center"/>
        <w:rPr>
          <w:rFonts w:asciiTheme="minorHAnsi" w:hAnsiTheme="minorHAnsi"/>
          <w:b w:val="0"/>
          <w:bCs w:val="0"/>
          <w:color w:val="auto"/>
          <w:sz w:val="32"/>
          <w:szCs w:val="32"/>
        </w:rPr>
      </w:pPr>
      <w:r w:rsidRPr="005050D1">
        <w:rPr>
          <w:rFonts w:asciiTheme="minorHAnsi" w:hAnsiTheme="minorHAnsi"/>
          <w:b w:val="0"/>
          <w:bCs w:val="0"/>
          <w:color w:val="auto"/>
          <w:sz w:val="32"/>
          <w:szCs w:val="32"/>
        </w:rPr>
        <w:t xml:space="preserve">JOB </w:t>
      </w:r>
      <w:r w:rsidR="00C9180B">
        <w:rPr>
          <w:rFonts w:asciiTheme="minorHAnsi" w:hAnsiTheme="minorHAnsi"/>
          <w:b w:val="0"/>
          <w:bCs w:val="0"/>
          <w:color w:val="auto"/>
          <w:sz w:val="32"/>
          <w:szCs w:val="32"/>
        </w:rPr>
        <w:t>POSTING</w:t>
      </w:r>
    </w:p>
    <w:p w14:paraId="6E428FD5" w14:textId="77777777" w:rsidR="00DB05A4" w:rsidRPr="00DB05A4" w:rsidRDefault="00DB05A4" w:rsidP="00DB05A4"/>
    <w:tbl>
      <w:tblPr>
        <w:tblStyle w:val="TableGrid"/>
        <w:tblW w:w="10885" w:type="dxa"/>
        <w:tblLook w:val="04A0" w:firstRow="1" w:lastRow="0" w:firstColumn="1" w:lastColumn="0" w:noHBand="0" w:noVBand="1"/>
      </w:tblPr>
      <w:tblGrid>
        <w:gridCol w:w="10885"/>
      </w:tblGrid>
      <w:tr w:rsidR="00377BF6" w:rsidRPr="005050D1" w14:paraId="048756FC" w14:textId="77777777" w:rsidTr="00F4013B">
        <w:trPr>
          <w:trHeight w:val="432"/>
        </w:trPr>
        <w:tc>
          <w:tcPr>
            <w:tcW w:w="10885" w:type="dxa"/>
            <w:vAlign w:val="center"/>
          </w:tcPr>
          <w:p w14:paraId="4853A506" w14:textId="12B9B781" w:rsidR="00377BF6" w:rsidRPr="005050D1" w:rsidRDefault="00377BF6">
            <w:r w:rsidRPr="005050D1">
              <w:rPr>
                <w:b/>
                <w:bCs/>
              </w:rPr>
              <w:t>Job Title:</w:t>
            </w:r>
            <w:r w:rsidRPr="005050D1">
              <w:t xml:space="preserve"> </w:t>
            </w:r>
            <w:r w:rsidR="008050F5" w:rsidRPr="008050F5">
              <w:t>Residential Appraiser / Appraisal Clerk</w:t>
            </w:r>
          </w:p>
        </w:tc>
      </w:tr>
      <w:tr w:rsidR="00377BF6" w:rsidRPr="005050D1" w14:paraId="3B9CD053" w14:textId="77777777" w:rsidTr="00F4013B">
        <w:trPr>
          <w:trHeight w:val="432"/>
        </w:trPr>
        <w:tc>
          <w:tcPr>
            <w:tcW w:w="10885" w:type="dxa"/>
            <w:vAlign w:val="center"/>
          </w:tcPr>
          <w:p w14:paraId="5720A2E4" w14:textId="703B8AD4" w:rsidR="00377BF6" w:rsidRPr="005050D1" w:rsidRDefault="00AC28DD">
            <w:r w:rsidRPr="005050D1">
              <w:rPr>
                <w:b/>
                <w:bCs/>
              </w:rPr>
              <w:t>Department:</w:t>
            </w:r>
            <w:r w:rsidR="00377BF6" w:rsidRPr="005050D1">
              <w:t xml:space="preserve"> </w:t>
            </w:r>
            <w:r w:rsidR="00A547CF" w:rsidRPr="005050D1">
              <w:t xml:space="preserve"> </w:t>
            </w:r>
            <w:r w:rsidR="008050F5" w:rsidRPr="008050F5">
              <w:t>Assessor’s Office</w:t>
            </w:r>
          </w:p>
        </w:tc>
      </w:tr>
      <w:tr w:rsidR="00377BF6" w:rsidRPr="005050D1" w14:paraId="3527C021" w14:textId="77777777" w:rsidTr="00F4013B">
        <w:trPr>
          <w:trHeight w:val="432"/>
        </w:trPr>
        <w:tc>
          <w:tcPr>
            <w:tcW w:w="10885" w:type="dxa"/>
            <w:vAlign w:val="center"/>
          </w:tcPr>
          <w:p w14:paraId="1B7AE489" w14:textId="2C24E583" w:rsidR="00377BF6" w:rsidRPr="005050D1" w:rsidRDefault="00377BF6" w:rsidP="00377BF6">
            <w:r w:rsidRPr="005050D1">
              <w:rPr>
                <w:b/>
                <w:bCs/>
              </w:rPr>
              <w:t>Status</w:t>
            </w:r>
            <w:proofErr w:type="gramStart"/>
            <w:r w:rsidRPr="005050D1">
              <w:rPr>
                <w:b/>
                <w:bCs/>
              </w:rPr>
              <w:t>:</w:t>
            </w:r>
            <w:r w:rsidRPr="005050D1">
              <w:t xml:space="preserve"> </w:t>
            </w:r>
            <w:r w:rsidR="00A547CF" w:rsidRPr="005050D1">
              <w:t xml:space="preserve"> </w:t>
            </w:r>
            <w:r w:rsidR="008050F5" w:rsidRPr="008050F5">
              <w:t>Full</w:t>
            </w:r>
            <w:proofErr w:type="gramEnd"/>
            <w:r w:rsidR="008050F5" w:rsidRPr="008050F5">
              <w:t xml:space="preserve"> Time (Non-Exempt)</w:t>
            </w:r>
          </w:p>
        </w:tc>
      </w:tr>
    </w:tbl>
    <w:p w14:paraId="20786A1F" w14:textId="3DF0924A" w:rsidR="00502FBB" w:rsidRPr="005050D1" w:rsidRDefault="00446D78" w:rsidP="00502FBB">
      <w:pPr>
        <w:pStyle w:val="Heading2"/>
        <w:spacing w:before="360" w:after="120"/>
        <w:rPr>
          <w:rFonts w:asciiTheme="minorHAnsi" w:hAnsiTheme="minorHAnsi"/>
          <w:color w:val="404040" w:themeColor="text1" w:themeTint="BF"/>
        </w:rPr>
      </w:pPr>
      <w:r w:rsidRPr="00446D78">
        <w:rPr>
          <w:rFonts w:asciiTheme="minorHAnsi" w:hAnsiTheme="minorHAnsi"/>
          <w:color w:val="404040" w:themeColor="text1" w:themeTint="BF"/>
        </w:rPr>
        <w:t>P</w:t>
      </w:r>
      <w:r>
        <w:rPr>
          <w:rFonts w:asciiTheme="minorHAnsi" w:hAnsiTheme="minorHAnsi"/>
          <w:color w:val="404040" w:themeColor="text1" w:themeTint="BF"/>
        </w:rPr>
        <w:t>OSITION</w:t>
      </w:r>
      <w:r w:rsidRPr="00446D78">
        <w:rPr>
          <w:rFonts w:asciiTheme="minorHAnsi" w:hAnsiTheme="minorHAnsi"/>
          <w:color w:val="404040" w:themeColor="text1" w:themeTint="BF"/>
        </w:rPr>
        <w:t xml:space="preserve"> O</w:t>
      </w:r>
      <w:r>
        <w:rPr>
          <w:rFonts w:asciiTheme="minorHAnsi" w:hAnsiTheme="minorHAnsi"/>
          <w:color w:val="404040" w:themeColor="text1" w:themeTint="BF"/>
        </w:rPr>
        <w:t>VERVIEW</w:t>
      </w:r>
    </w:p>
    <w:p w14:paraId="3B02FC98" w14:textId="77777777" w:rsidR="00380CA7" w:rsidRDefault="00380CA7" w:rsidP="000A72D0">
      <w:pPr>
        <w:rPr>
          <w:b/>
          <w:bCs/>
        </w:rPr>
      </w:pPr>
      <w:r w:rsidRPr="00380CA7">
        <w:t>Madison County Assessor’s Office is seeking a detail-oriented and motivated Residential Appraiser / Appraisal Clerk to support appraisal operations and property assessment activities throughout the county. This position assists with property appraisals, reappraisals, sales analysis, data entry, reporting, and customer service functions. The successful candidate will play a key role in maintaining accurate property records, supporting valuation processes, and assisting the public with assessment-related questions and appeals. This position offers the opportunity to pursue certification as a Property Tax Appraiser through the Idaho State Tax Commission.</w:t>
      </w:r>
    </w:p>
    <w:p w14:paraId="028665F8" w14:textId="6981FE3B" w:rsidR="00502FBB" w:rsidRPr="005050D1" w:rsidRDefault="00502FBB" w:rsidP="00F4013B">
      <w:pPr>
        <w:pStyle w:val="Heading2"/>
        <w:spacing w:before="360" w:after="120"/>
        <w:rPr>
          <w:rFonts w:asciiTheme="minorHAnsi" w:hAnsiTheme="minorHAnsi"/>
          <w:color w:val="404040" w:themeColor="text1" w:themeTint="BF"/>
        </w:rPr>
      </w:pPr>
      <w:r w:rsidRPr="005050D1">
        <w:rPr>
          <w:rFonts w:asciiTheme="minorHAnsi" w:hAnsiTheme="minorHAnsi"/>
          <w:color w:val="404040" w:themeColor="text1" w:themeTint="BF"/>
        </w:rPr>
        <w:t>SUPERVISION RECEIVED</w:t>
      </w:r>
    </w:p>
    <w:p w14:paraId="355BB7C4" w14:textId="77777777" w:rsidR="00380CA7" w:rsidRDefault="00380CA7" w:rsidP="00380CA7">
      <w:pPr>
        <w:pStyle w:val="Heading2"/>
        <w:spacing w:before="120" w:after="120"/>
        <w:rPr>
          <w:rFonts w:asciiTheme="minorHAnsi" w:eastAsiaTheme="minorEastAsia" w:hAnsiTheme="minorHAnsi" w:cstheme="minorBidi"/>
          <w:b w:val="0"/>
          <w:bCs w:val="0"/>
          <w:color w:val="auto"/>
          <w:sz w:val="22"/>
          <w:szCs w:val="22"/>
        </w:rPr>
      </w:pPr>
      <w:r w:rsidRPr="00380CA7">
        <w:rPr>
          <w:rFonts w:asciiTheme="minorHAnsi" w:eastAsiaTheme="minorEastAsia" w:hAnsiTheme="minorHAnsi" w:cstheme="minorBidi"/>
          <w:b w:val="0"/>
          <w:bCs w:val="0"/>
          <w:color w:val="auto"/>
          <w:sz w:val="22"/>
          <w:szCs w:val="22"/>
        </w:rPr>
        <w:t>Works under the direction of the County Assessor, Chief Deputy Assessor, and/or Appraisal Supervisor.</w:t>
      </w:r>
    </w:p>
    <w:p w14:paraId="53C9593A" w14:textId="77A2A332" w:rsidR="00502FBB" w:rsidRPr="00B9485B" w:rsidRDefault="003D3A33" w:rsidP="00502FBB">
      <w:pPr>
        <w:pStyle w:val="Heading2"/>
        <w:spacing w:before="360" w:after="120"/>
        <w:rPr>
          <w:rFonts w:asciiTheme="minorHAnsi" w:hAnsiTheme="minorHAnsi"/>
          <w:color w:val="404040" w:themeColor="text1" w:themeTint="BF"/>
        </w:rPr>
      </w:pPr>
      <w:r>
        <w:rPr>
          <w:rFonts w:asciiTheme="minorHAnsi" w:hAnsiTheme="minorHAnsi"/>
          <w:color w:val="404040" w:themeColor="text1" w:themeTint="BF"/>
        </w:rPr>
        <w:t>KEY RESPONSIBILITIES</w:t>
      </w:r>
    </w:p>
    <w:p w14:paraId="750F04CA" w14:textId="77777777" w:rsidR="00DF0B07" w:rsidRPr="00DF0B07" w:rsidRDefault="00DF0B07" w:rsidP="00DF0B07">
      <w:pPr>
        <w:spacing w:after="0"/>
      </w:pPr>
      <w:r w:rsidRPr="00DF0B07">
        <w:t>· Prepare appraisal and reappraisal documents, reports, maps, and field materials for assessment projects</w:t>
      </w:r>
    </w:p>
    <w:p w14:paraId="5C37ABA6" w14:textId="77777777" w:rsidR="00DF0B07" w:rsidRPr="00DF0B07" w:rsidRDefault="00DF0B07" w:rsidP="00DF0B07">
      <w:pPr>
        <w:spacing w:after="0"/>
      </w:pPr>
      <w:r w:rsidRPr="00DF0B07">
        <w:t>· Maintain tracking systems and records associated with reappraisal programs and appraisal activities</w:t>
      </w:r>
    </w:p>
    <w:p w14:paraId="5EC0D94B" w14:textId="77777777" w:rsidR="00DF0B07" w:rsidRPr="00DF0B07" w:rsidRDefault="00DF0B07" w:rsidP="00DF0B07">
      <w:pPr>
        <w:spacing w:after="0"/>
      </w:pPr>
      <w:r w:rsidRPr="00DF0B07">
        <w:t>· Perform data entry and maintain property records within the Computer Assisted Appraisal (CAI) system</w:t>
      </w:r>
    </w:p>
    <w:p w14:paraId="275CF1DB" w14:textId="77777777" w:rsidR="00DF0B07" w:rsidRPr="00DF0B07" w:rsidRDefault="00DF0B07" w:rsidP="00DF0B07">
      <w:pPr>
        <w:spacing w:after="0"/>
      </w:pPr>
      <w:r w:rsidRPr="00DF0B07">
        <w:t>· Import and manage property photographs and related appraisal documentation</w:t>
      </w:r>
    </w:p>
    <w:p w14:paraId="33B72FB5" w14:textId="77777777" w:rsidR="00DF0B07" w:rsidRPr="00DF0B07" w:rsidRDefault="00DF0B07" w:rsidP="00DF0B07">
      <w:pPr>
        <w:spacing w:after="0"/>
      </w:pPr>
      <w:r w:rsidRPr="00DF0B07">
        <w:t>· Generate reports related to property assessments, appraisal quotas, and sales analysis</w:t>
      </w:r>
    </w:p>
    <w:p w14:paraId="15AE01BB" w14:textId="77777777" w:rsidR="00DF0B07" w:rsidRPr="00DF0B07" w:rsidRDefault="00DF0B07" w:rsidP="00DF0B07">
      <w:pPr>
        <w:spacing w:after="0"/>
      </w:pPr>
      <w:r w:rsidRPr="00DF0B07">
        <w:t>· Process sales verification letters and Multiple Listing Service (MLS) data for property valuation purposes</w:t>
      </w:r>
    </w:p>
    <w:p w14:paraId="4F8527A4" w14:textId="77777777" w:rsidR="00DF0B07" w:rsidRPr="00DF0B07" w:rsidRDefault="00DF0B07" w:rsidP="00DF0B07">
      <w:pPr>
        <w:spacing w:after="0"/>
      </w:pPr>
      <w:r w:rsidRPr="00DF0B07">
        <w:t>· Utilize Microsoft Excel and GIS software to analyze and report property and sales data</w:t>
      </w:r>
    </w:p>
    <w:p w14:paraId="424EAE12" w14:textId="77777777" w:rsidR="00DF0B07" w:rsidRPr="00DF0B07" w:rsidRDefault="00DF0B07" w:rsidP="00DF0B07">
      <w:pPr>
        <w:spacing w:after="0"/>
      </w:pPr>
      <w:r w:rsidRPr="00DF0B07">
        <w:t>· Process building permit information and update property records accordingly</w:t>
      </w:r>
    </w:p>
    <w:p w14:paraId="5F78CD2B" w14:textId="77777777" w:rsidR="00DF0B07" w:rsidRPr="00DF0B07" w:rsidRDefault="00DF0B07" w:rsidP="00DF0B07">
      <w:pPr>
        <w:spacing w:after="0"/>
      </w:pPr>
      <w:r w:rsidRPr="00DF0B07">
        <w:t>· Assist with ratio studies, market analysis, and valuation research projects</w:t>
      </w:r>
    </w:p>
    <w:p w14:paraId="3863C24A" w14:textId="77777777" w:rsidR="00DF0B07" w:rsidRPr="00DF0B07" w:rsidRDefault="00DF0B07" w:rsidP="00DF0B07">
      <w:pPr>
        <w:spacing w:after="0"/>
      </w:pPr>
      <w:r w:rsidRPr="00DF0B07">
        <w:t>· Provide front-counter and telephone assistance to property owners and the public regarding assessments and appeals</w:t>
      </w:r>
    </w:p>
    <w:p w14:paraId="6621584A" w14:textId="77777777" w:rsidR="00DF0B07" w:rsidRPr="00DF0B07" w:rsidRDefault="00DF0B07" w:rsidP="00DF0B07">
      <w:pPr>
        <w:spacing w:after="0"/>
      </w:pPr>
      <w:r w:rsidRPr="00DF0B07">
        <w:t>· Perform appraisal clerk duties and other departmental support functions as assigned</w:t>
      </w:r>
    </w:p>
    <w:p w14:paraId="37D5F393" w14:textId="77777777" w:rsidR="00DF0B07" w:rsidRDefault="00DF0B07" w:rsidP="00DF0B07">
      <w:pPr>
        <w:spacing w:after="0"/>
        <w:rPr>
          <w:b/>
          <w:bCs/>
        </w:rPr>
      </w:pPr>
      <w:r w:rsidRPr="00DF0B07">
        <w:t>· Assist department personnel in meeting operational requirements and deadlines</w:t>
      </w:r>
    </w:p>
    <w:p w14:paraId="3E56964E" w14:textId="2662D018" w:rsidR="005E47D1" w:rsidRPr="00371F45" w:rsidRDefault="005E47D1" w:rsidP="00DF0B07">
      <w:pPr>
        <w:pStyle w:val="Heading2"/>
        <w:spacing w:before="360" w:after="120"/>
        <w:rPr>
          <w:rFonts w:asciiTheme="minorHAnsi" w:hAnsiTheme="minorHAnsi"/>
          <w:color w:val="404040" w:themeColor="text1" w:themeTint="BF"/>
        </w:rPr>
      </w:pPr>
      <w:r w:rsidRPr="00371F45">
        <w:rPr>
          <w:rFonts w:asciiTheme="minorHAnsi" w:hAnsiTheme="minorHAnsi"/>
          <w:color w:val="404040" w:themeColor="text1" w:themeTint="BF"/>
        </w:rPr>
        <w:t>MINIMUM QUALIFICATIONS</w:t>
      </w:r>
    </w:p>
    <w:p w14:paraId="7096592C" w14:textId="77777777" w:rsidR="00C7004A" w:rsidRPr="00C7004A" w:rsidRDefault="00C7004A" w:rsidP="00C7004A">
      <w:pPr>
        <w:spacing w:after="0"/>
      </w:pPr>
      <w:r w:rsidRPr="00C7004A">
        <w:t>· High school diploma or equivalent</w:t>
      </w:r>
    </w:p>
    <w:p w14:paraId="52E7D476" w14:textId="77777777" w:rsidR="00C7004A" w:rsidRPr="00C7004A" w:rsidRDefault="00C7004A" w:rsidP="00C7004A">
      <w:pPr>
        <w:spacing w:after="0"/>
      </w:pPr>
      <w:r w:rsidRPr="00C7004A">
        <w:t>· Data entry experience</w:t>
      </w:r>
    </w:p>
    <w:p w14:paraId="22CE9267" w14:textId="77777777" w:rsidR="00C7004A" w:rsidRPr="00C7004A" w:rsidRDefault="00C7004A" w:rsidP="00C7004A">
      <w:pPr>
        <w:spacing w:after="0"/>
      </w:pPr>
      <w:r w:rsidRPr="00C7004A">
        <w:t>· Ability to type a minimum of 30 words per minute</w:t>
      </w:r>
    </w:p>
    <w:p w14:paraId="69D34398" w14:textId="77777777" w:rsidR="00C7004A" w:rsidRPr="00C7004A" w:rsidRDefault="00C7004A" w:rsidP="00C7004A">
      <w:pPr>
        <w:spacing w:after="0"/>
      </w:pPr>
      <w:r w:rsidRPr="00C7004A">
        <w:t>· Proficiency with Microsoft Excel, Windows Explorer, and standard office equipment</w:t>
      </w:r>
    </w:p>
    <w:p w14:paraId="68D517AD" w14:textId="77777777" w:rsidR="00C7004A" w:rsidRPr="00C7004A" w:rsidRDefault="00C7004A" w:rsidP="00C7004A">
      <w:pPr>
        <w:spacing w:after="0"/>
      </w:pPr>
      <w:r w:rsidRPr="00C7004A">
        <w:t>· Strong written and verbal communication skills</w:t>
      </w:r>
    </w:p>
    <w:p w14:paraId="51FA328B" w14:textId="77777777" w:rsidR="00C7004A" w:rsidRPr="00C7004A" w:rsidRDefault="00C7004A" w:rsidP="00C7004A">
      <w:pPr>
        <w:spacing w:after="0"/>
      </w:pPr>
      <w:r w:rsidRPr="00C7004A">
        <w:t>· Ability to work effectively with the public, including in stressful situations</w:t>
      </w:r>
    </w:p>
    <w:p w14:paraId="0671F184" w14:textId="77777777" w:rsidR="00C7004A" w:rsidRPr="00C7004A" w:rsidRDefault="00C7004A" w:rsidP="00C7004A">
      <w:pPr>
        <w:spacing w:after="0"/>
      </w:pPr>
      <w:r w:rsidRPr="00C7004A">
        <w:t>· Ability to organize and maintain accurate records and documentation</w:t>
      </w:r>
    </w:p>
    <w:p w14:paraId="5C4B0176" w14:textId="77777777" w:rsidR="00C7004A" w:rsidRPr="00C7004A" w:rsidRDefault="00C7004A" w:rsidP="00C7004A">
      <w:pPr>
        <w:spacing w:after="0"/>
      </w:pPr>
      <w:r w:rsidRPr="00C7004A">
        <w:lastRenderedPageBreak/>
        <w:t>· Ability to perform essential office functions including typing, filing, and data processing</w:t>
      </w:r>
    </w:p>
    <w:p w14:paraId="4483E1A9" w14:textId="77777777" w:rsidR="00C7004A" w:rsidRPr="00C7004A" w:rsidRDefault="00C7004A" w:rsidP="00C7004A">
      <w:pPr>
        <w:spacing w:after="0"/>
      </w:pPr>
      <w:r w:rsidRPr="00C7004A">
        <w:t>· Ability to sit for extended periods while working in an office environment</w:t>
      </w:r>
    </w:p>
    <w:p w14:paraId="1274E96A" w14:textId="77777777" w:rsidR="00C7004A" w:rsidRPr="00C7004A" w:rsidRDefault="00C7004A" w:rsidP="00C7004A">
      <w:pPr>
        <w:spacing w:after="0"/>
      </w:pPr>
      <w:r w:rsidRPr="00C7004A">
        <w:t>· Ability to lift and move office materials weighing approximately 10–15 pounds</w:t>
      </w:r>
    </w:p>
    <w:p w14:paraId="584F605F" w14:textId="77777777" w:rsidR="00C7004A" w:rsidRDefault="00C7004A" w:rsidP="00C7004A">
      <w:pPr>
        <w:spacing w:after="0"/>
        <w:rPr>
          <w:b/>
          <w:bCs/>
        </w:rPr>
      </w:pPr>
      <w:r w:rsidRPr="00C7004A">
        <w:t>· Ability to perform essential job duties with or without reasonable accommodations</w:t>
      </w:r>
    </w:p>
    <w:p w14:paraId="0810C23F" w14:textId="13CA70A0" w:rsidR="005E47D1" w:rsidRPr="00371F45" w:rsidRDefault="00012E76" w:rsidP="00C7004A">
      <w:pPr>
        <w:pStyle w:val="Heading2"/>
        <w:spacing w:before="360" w:after="120"/>
        <w:rPr>
          <w:rFonts w:asciiTheme="minorHAnsi" w:hAnsiTheme="minorHAnsi"/>
          <w:color w:val="404040" w:themeColor="text1" w:themeTint="BF"/>
        </w:rPr>
      </w:pPr>
      <w:r>
        <w:rPr>
          <w:rFonts w:asciiTheme="minorHAnsi" w:hAnsiTheme="minorHAnsi"/>
          <w:color w:val="404040" w:themeColor="text1" w:themeTint="BF"/>
        </w:rPr>
        <w:t>PREFERRED</w:t>
      </w:r>
      <w:r w:rsidR="005E47D1" w:rsidRPr="00371F45">
        <w:rPr>
          <w:rFonts w:asciiTheme="minorHAnsi" w:hAnsiTheme="minorHAnsi"/>
          <w:color w:val="404040" w:themeColor="text1" w:themeTint="BF"/>
        </w:rPr>
        <w:t xml:space="preserve"> QUALIFICATIONS</w:t>
      </w:r>
    </w:p>
    <w:p w14:paraId="3CFEC7A2" w14:textId="77777777" w:rsidR="00C7004A" w:rsidRPr="00C7004A" w:rsidRDefault="00C7004A" w:rsidP="00C7004A">
      <w:pPr>
        <w:spacing w:after="0"/>
      </w:pPr>
      <w:r w:rsidRPr="00C7004A">
        <w:t>· Background in real estate, appraisal, property assessment, construction, or a related field</w:t>
      </w:r>
    </w:p>
    <w:p w14:paraId="153D54EA" w14:textId="77777777" w:rsidR="00C7004A" w:rsidRPr="00C7004A" w:rsidRDefault="00C7004A" w:rsidP="00C7004A">
      <w:pPr>
        <w:spacing w:after="0"/>
      </w:pPr>
      <w:r w:rsidRPr="00C7004A">
        <w:t>· Knowledge of Computer Assisted Appraisal (CAI) systems</w:t>
      </w:r>
    </w:p>
    <w:p w14:paraId="6CEF5E49" w14:textId="77777777" w:rsidR="00C7004A" w:rsidRPr="00C7004A" w:rsidRDefault="00C7004A" w:rsidP="00C7004A">
      <w:pPr>
        <w:spacing w:after="0"/>
      </w:pPr>
      <w:r w:rsidRPr="00C7004A">
        <w:t>· Experience using GIS software</w:t>
      </w:r>
    </w:p>
    <w:p w14:paraId="36010916" w14:textId="77777777" w:rsidR="00C7004A" w:rsidRPr="00C7004A" w:rsidRDefault="00C7004A" w:rsidP="00C7004A">
      <w:pPr>
        <w:spacing w:after="0"/>
      </w:pPr>
      <w:r w:rsidRPr="00C7004A">
        <w:t>· Experience performing statistical analysis and data reporting</w:t>
      </w:r>
    </w:p>
    <w:p w14:paraId="3D9D9342" w14:textId="77777777" w:rsidR="00C7004A" w:rsidRDefault="00C7004A" w:rsidP="00C7004A">
      <w:pPr>
        <w:spacing w:after="0"/>
        <w:rPr>
          <w:b/>
          <w:bCs/>
        </w:rPr>
      </w:pPr>
      <w:r w:rsidRPr="00C7004A">
        <w:t>· Familiarity with property assessment records and databases</w:t>
      </w:r>
    </w:p>
    <w:p w14:paraId="21FE770F" w14:textId="147A9472" w:rsidR="00502FBB" w:rsidRPr="005050D1" w:rsidRDefault="00502FBB" w:rsidP="00C7004A">
      <w:pPr>
        <w:pStyle w:val="Heading2"/>
        <w:spacing w:before="360" w:after="120"/>
        <w:rPr>
          <w:rFonts w:asciiTheme="minorHAnsi" w:hAnsiTheme="minorHAnsi"/>
          <w:color w:val="404040" w:themeColor="text1" w:themeTint="BF"/>
        </w:rPr>
      </w:pPr>
      <w:r w:rsidRPr="005050D1">
        <w:rPr>
          <w:rFonts w:asciiTheme="minorHAnsi" w:hAnsiTheme="minorHAnsi"/>
          <w:color w:val="404040" w:themeColor="text1" w:themeTint="BF"/>
        </w:rPr>
        <w:t>WORK ENVIRONMENT</w:t>
      </w:r>
    </w:p>
    <w:p w14:paraId="1FADADC9" w14:textId="77777777" w:rsidR="00E83CE4" w:rsidRDefault="00E83CE4" w:rsidP="00E83CE4">
      <w:pPr>
        <w:rPr>
          <w:b/>
          <w:bCs/>
        </w:rPr>
      </w:pPr>
      <w:r w:rsidRPr="00E83CE4">
        <w:t>This position is performed primarily in a professional office environment and involves frequent interaction with the public, property owners, and county staff. Duties require prolonged periods of sitting, computer use, data analysis, and record management, with occasional field-related appraisal activities as needed.</w:t>
      </w:r>
    </w:p>
    <w:p w14:paraId="0508B7F4" w14:textId="63C1DFA5" w:rsidR="00934082" w:rsidRDefault="00934082" w:rsidP="00934082">
      <w:pPr>
        <w:pStyle w:val="Heading2"/>
        <w:spacing w:before="360" w:after="120"/>
        <w:rPr>
          <w:rFonts w:asciiTheme="minorHAnsi" w:hAnsiTheme="minorHAnsi"/>
          <w:color w:val="404040" w:themeColor="text1" w:themeTint="BF"/>
        </w:rPr>
      </w:pPr>
      <w:r>
        <w:rPr>
          <w:rFonts w:asciiTheme="minorHAnsi" w:hAnsiTheme="minorHAnsi"/>
          <w:color w:val="404040" w:themeColor="text1" w:themeTint="BF"/>
        </w:rPr>
        <w:t>COMPENSATION</w:t>
      </w:r>
      <w:r w:rsidRPr="00934082">
        <w:rPr>
          <w:rFonts w:asciiTheme="minorHAnsi" w:hAnsiTheme="minorHAnsi"/>
          <w:color w:val="404040" w:themeColor="text1" w:themeTint="BF"/>
        </w:rPr>
        <w:t xml:space="preserve"> &amp; </w:t>
      </w:r>
      <w:r>
        <w:rPr>
          <w:rFonts w:asciiTheme="minorHAnsi" w:hAnsiTheme="minorHAnsi"/>
          <w:color w:val="404040" w:themeColor="text1" w:themeTint="BF"/>
        </w:rPr>
        <w:t>BENEFITS</w:t>
      </w:r>
    </w:p>
    <w:p w14:paraId="7AC75207" w14:textId="31AC6C79" w:rsidR="00C61EA4" w:rsidRPr="00C61EA4" w:rsidRDefault="00C61EA4" w:rsidP="00C61EA4">
      <w:pPr>
        <w:spacing w:after="120"/>
      </w:pPr>
      <w:r w:rsidRPr="00C61EA4">
        <w:t>Starting wage: $20.00–$24.00 per hour, depending on experience (DOE).</w:t>
      </w:r>
      <w:r>
        <w:t xml:space="preserve"> </w:t>
      </w:r>
      <w:r w:rsidRPr="00C61EA4">
        <w:t>Salary is commensurate with experience in accordance with the Madison County compensation schedule.</w:t>
      </w:r>
    </w:p>
    <w:p w14:paraId="63BBE31D" w14:textId="77777777" w:rsidR="00E83CE4" w:rsidRPr="00E83CE4" w:rsidRDefault="00E83CE4" w:rsidP="00E83CE4">
      <w:pPr>
        <w:spacing w:after="0"/>
      </w:pPr>
      <w:r w:rsidRPr="00E83CE4">
        <w:t>Benefits include:</w:t>
      </w:r>
    </w:p>
    <w:p w14:paraId="3A04AA93" w14:textId="77777777" w:rsidR="00E83CE4" w:rsidRPr="00E83CE4" w:rsidRDefault="00E83CE4" w:rsidP="00E83CE4">
      <w:pPr>
        <w:spacing w:after="0"/>
      </w:pPr>
      <w:r w:rsidRPr="00E83CE4">
        <w:t>· PERSI Retirement Plan and 401(k) Match</w:t>
      </w:r>
    </w:p>
    <w:p w14:paraId="6010977A" w14:textId="77777777" w:rsidR="00E83CE4" w:rsidRPr="00E83CE4" w:rsidRDefault="00E83CE4" w:rsidP="00E83CE4">
      <w:pPr>
        <w:spacing w:after="0"/>
      </w:pPr>
      <w:r w:rsidRPr="00E83CE4">
        <w:t>· Comprehensive Health, Dental, and Vision Coverage</w:t>
      </w:r>
    </w:p>
    <w:p w14:paraId="2015B36E" w14:textId="77777777" w:rsidR="00E83CE4" w:rsidRDefault="00E83CE4" w:rsidP="00E83CE4">
      <w:pPr>
        <w:spacing w:after="0"/>
        <w:rPr>
          <w:b/>
          <w:bCs/>
        </w:rPr>
      </w:pPr>
      <w:r w:rsidRPr="00E83CE4">
        <w:t>· Paid Holidays and PTO</w:t>
      </w:r>
    </w:p>
    <w:p w14:paraId="7CA68408" w14:textId="3DD14375" w:rsidR="00842141" w:rsidRPr="005050D1" w:rsidRDefault="00842141" w:rsidP="00E83CE4">
      <w:pPr>
        <w:pStyle w:val="Heading2"/>
        <w:spacing w:before="360" w:after="120"/>
        <w:rPr>
          <w:rFonts w:asciiTheme="minorHAnsi" w:hAnsiTheme="minorHAnsi"/>
          <w:color w:val="404040" w:themeColor="text1" w:themeTint="BF"/>
        </w:rPr>
      </w:pPr>
      <w:r>
        <w:rPr>
          <w:rFonts w:asciiTheme="minorHAnsi" w:hAnsiTheme="minorHAnsi"/>
          <w:color w:val="404040" w:themeColor="text1" w:themeTint="BF"/>
        </w:rPr>
        <w:t>HOW TO APPLY</w:t>
      </w:r>
    </w:p>
    <w:p w14:paraId="6DDC8C78" w14:textId="29DC9652" w:rsidR="00842141" w:rsidRDefault="00F4013B" w:rsidP="00842141">
      <w:pPr>
        <w:spacing w:after="0"/>
      </w:pPr>
      <w:r w:rsidRPr="00F4013B">
        <w:t>Submit</w:t>
      </w:r>
      <w:r w:rsidR="00B05168" w:rsidRPr="00F4013B">
        <w:t xml:space="preserve"> a </w:t>
      </w:r>
      <w:r w:rsidR="00842141" w:rsidRPr="00F4013B">
        <w:t>résumé, and cover letter to:</w:t>
      </w:r>
      <w:r w:rsidR="00842141" w:rsidRPr="00F4013B">
        <w:br/>
      </w:r>
      <w:r w:rsidR="00842141" w:rsidRPr="00842141">
        <w:rPr>
          <w:b/>
          <w:bCs/>
        </w:rPr>
        <w:t>Madison County Clerk’s Office</w:t>
      </w:r>
      <w:r w:rsidR="00842141" w:rsidRPr="00842141">
        <w:br/>
      </w:r>
      <w:r w:rsidR="00842141">
        <w:t>134 E Main St, Ste 102</w:t>
      </w:r>
    </w:p>
    <w:p w14:paraId="77A41261" w14:textId="3C925EE1" w:rsidR="00EB54F7" w:rsidRDefault="00842141" w:rsidP="00842141">
      <w:pPr>
        <w:spacing w:after="0"/>
      </w:pPr>
      <w:r>
        <w:t>Rexburg, ID 83440</w:t>
      </w:r>
    </w:p>
    <w:p w14:paraId="668D7B05" w14:textId="77777777" w:rsidR="00E0249D" w:rsidRDefault="00E0249D" w:rsidP="00842141">
      <w:pPr>
        <w:spacing w:after="0"/>
      </w:pPr>
    </w:p>
    <w:p w14:paraId="32AB3B74" w14:textId="77777777" w:rsidR="00E0249D" w:rsidRDefault="00E0249D" w:rsidP="00842141">
      <w:pPr>
        <w:spacing w:after="0"/>
      </w:pPr>
    </w:p>
    <w:p w14:paraId="527B516D" w14:textId="77777777" w:rsidR="00E848D2" w:rsidRDefault="00E848D2" w:rsidP="00E848D2">
      <w:pPr>
        <w:spacing w:after="0"/>
      </w:pPr>
    </w:p>
    <w:p w14:paraId="5D872C6E" w14:textId="77777777" w:rsidR="000A72D0" w:rsidRDefault="000A72D0" w:rsidP="00E848D2">
      <w:pPr>
        <w:spacing w:after="0"/>
      </w:pPr>
    </w:p>
    <w:p w14:paraId="5EB5AFA4" w14:textId="77777777" w:rsidR="000A72D0" w:rsidRDefault="000A72D0" w:rsidP="00E848D2">
      <w:pPr>
        <w:spacing w:after="0"/>
      </w:pPr>
    </w:p>
    <w:p w14:paraId="5FEFAB6C" w14:textId="77777777" w:rsidR="00E848D2" w:rsidRDefault="00E848D2" w:rsidP="00E848D2">
      <w:pPr>
        <w:spacing w:after="0"/>
      </w:pPr>
    </w:p>
    <w:p w14:paraId="08902C7F" w14:textId="77777777" w:rsidR="00E848D2" w:rsidRPr="00C00295" w:rsidRDefault="00E848D2" w:rsidP="00E848D2">
      <w:pPr>
        <w:keepLines/>
        <w:shd w:val="clear" w:color="auto" w:fill="FFFFFF" w:themeFill="background1"/>
        <w:spacing w:after="0"/>
        <w:rPr>
          <w:color w:val="7F7F7F" w:themeColor="text1" w:themeTint="80"/>
          <w:sz w:val="18"/>
          <w:szCs w:val="18"/>
        </w:rPr>
      </w:pPr>
      <w:r w:rsidRPr="00C00295">
        <w:rPr>
          <w:rFonts w:eastAsia="Times New Roman" w:cs="Times New Roman"/>
          <w:color w:val="7F7F7F" w:themeColor="text1" w:themeTint="80"/>
          <w:sz w:val="18"/>
          <w:szCs w:val="18"/>
        </w:rPr>
        <w:t>We are an equal opportunity employer and value the service of veterans. Hiring preference is provided to eligible veterans and eligible spouses in accordance with Idaho law.</w:t>
      </w:r>
    </w:p>
    <w:p w14:paraId="1E07CAF2" w14:textId="77777777" w:rsidR="00E848D2" w:rsidRPr="00C00295" w:rsidRDefault="00E848D2" w:rsidP="00E848D2">
      <w:pPr>
        <w:keepLines/>
        <w:shd w:val="clear" w:color="auto" w:fill="FFFFFF" w:themeFill="background1"/>
        <w:spacing w:after="0"/>
        <w:rPr>
          <w:color w:val="7F7F7F" w:themeColor="text1" w:themeTint="80"/>
          <w:sz w:val="18"/>
          <w:szCs w:val="18"/>
        </w:rPr>
      </w:pPr>
      <w:r w:rsidRPr="00C00295">
        <w:rPr>
          <w:rFonts w:eastAsia="Times New Roman" w:cs="Times New Roman"/>
          <w:color w:val="7F7F7F" w:themeColor="text1" w:themeTint="80"/>
          <w:sz w:val="18"/>
          <w:szCs w:val="18"/>
        </w:rPr>
        <w:t xml:space="preserve"> </w:t>
      </w:r>
    </w:p>
    <w:p w14:paraId="2C017258" w14:textId="77777777" w:rsidR="00E848D2" w:rsidRPr="0051218F" w:rsidRDefault="00E848D2" w:rsidP="00E848D2">
      <w:pPr>
        <w:keepLines/>
        <w:shd w:val="clear" w:color="auto" w:fill="FFFFFF" w:themeFill="background1"/>
        <w:spacing w:after="0"/>
        <w:rPr>
          <w:color w:val="7F7F7F" w:themeColor="text1" w:themeTint="80"/>
          <w:sz w:val="18"/>
          <w:szCs w:val="18"/>
        </w:rPr>
      </w:pPr>
      <w:r w:rsidRPr="00C00295">
        <w:rPr>
          <w:rFonts w:eastAsia="Times New Roman" w:cs="Times New Roman"/>
          <w:color w:val="7F7F7F" w:themeColor="text1" w:themeTint="80"/>
          <w:sz w:val="18"/>
          <w:szCs w:val="18"/>
        </w:rPr>
        <w:t>In accordance with Idaho Code §§ 65-501–65-508, qualified veterans, disabled veterans, and eligible spouses may be entitled to a veterans’ preference in public employment. Applicants claiming veterans’ preference must submit required documentation at the time of application. Failure to provide documentation may result in the preference not being applied.</w:t>
      </w:r>
    </w:p>
    <w:p w14:paraId="4E8C57EF" w14:textId="77777777" w:rsidR="00E848D2" w:rsidRDefault="00E848D2" w:rsidP="00E848D2">
      <w:pPr>
        <w:spacing w:after="0"/>
      </w:pPr>
    </w:p>
    <w:p w14:paraId="79164DFA" w14:textId="77777777" w:rsidR="00E848D2" w:rsidRDefault="00E848D2" w:rsidP="00E848D2">
      <w:pPr>
        <w:spacing w:after="0"/>
      </w:pPr>
    </w:p>
    <w:p w14:paraId="2BDECBF0" w14:textId="20C1C815" w:rsidR="005D5721" w:rsidRPr="000A72D0" w:rsidRDefault="00E848D2" w:rsidP="000A72D0">
      <w:pPr>
        <w:spacing w:after="0"/>
        <w:rPr>
          <w:color w:val="EE0000"/>
        </w:rPr>
      </w:pPr>
      <w:r w:rsidRPr="00A40A00">
        <w:rPr>
          <w:color w:val="EE0000"/>
        </w:rPr>
        <w:t xml:space="preserve">Application Deadline: </w:t>
      </w:r>
      <w:r w:rsidR="000A72D0">
        <w:rPr>
          <w:color w:val="EE0000"/>
        </w:rPr>
        <w:t>June 26</w:t>
      </w:r>
      <w:r w:rsidRPr="00A40A00">
        <w:rPr>
          <w:color w:val="EE0000"/>
        </w:rPr>
        <w:t>, 2026</w:t>
      </w:r>
      <w:r w:rsidR="00E8008F">
        <w:tab/>
      </w:r>
    </w:p>
    <w:sectPr w:rsidR="005D5721" w:rsidRPr="000A72D0" w:rsidSect="00F4013B">
      <w:footerReference w:type="default" r:id="rId12"/>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2D308" w14:textId="77777777" w:rsidR="00412641" w:rsidRDefault="00412641" w:rsidP="00377BF6">
      <w:pPr>
        <w:spacing w:after="0" w:line="240" w:lineRule="auto"/>
      </w:pPr>
      <w:r>
        <w:separator/>
      </w:r>
    </w:p>
  </w:endnote>
  <w:endnote w:type="continuationSeparator" w:id="0">
    <w:p w14:paraId="55379830" w14:textId="77777777" w:rsidR="00412641" w:rsidRDefault="00412641" w:rsidP="00377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A857" w14:textId="77777777" w:rsidR="00F4013B" w:rsidRPr="008C78F0" w:rsidRDefault="00F4013B" w:rsidP="00F4013B">
    <w:pPr>
      <w:pStyle w:val="Footer"/>
      <w:pBdr>
        <w:top w:val="single" w:sz="4" w:space="1" w:color="D9D9D9" w:themeColor="background1" w:themeShade="D9"/>
      </w:pBdr>
      <w:tabs>
        <w:tab w:val="clear" w:pos="4680"/>
        <w:tab w:val="clear" w:pos="9360"/>
      </w:tabs>
      <w:jc w:val="both"/>
      <w:rPr>
        <w:sz w:val="4"/>
        <w:szCs w:val="4"/>
      </w:rPr>
    </w:pPr>
  </w:p>
  <w:sdt>
    <w:sdtPr>
      <w:id w:val="541722110"/>
      <w:docPartObj>
        <w:docPartGallery w:val="Page Numbers (Bottom of Page)"/>
        <w:docPartUnique/>
      </w:docPartObj>
    </w:sdtPr>
    <w:sdtEndPr>
      <w:rPr>
        <w:color w:val="7F7F7F" w:themeColor="background1" w:themeShade="7F"/>
        <w:spacing w:val="60"/>
      </w:rPr>
    </w:sdtEndPr>
    <w:sdtContent>
      <w:p w14:paraId="7B56F45E" w14:textId="7E78378C" w:rsidR="00377BF6" w:rsidRPr="00F4013B" w:rsidRDefault="00F4013B" w:rsidP="00F4013B">
        <w:pPr>
          <w:pStyle w:val="Footer"/>
          <w:pBdr>
            <w:top w:val="single" w:sz="4" w:space="1" w:color="D9D9D9" w:themeColor="background1" w:themeShade="D9"/>
          </w:pBdr>
          <w:tabs>
            <w:tab w:val="clear" w:pos="4680"/>
            <w:tab w:val="clear" w:pos="9360"/>
          </w:tabs>
          <w:jc w:val="both"/>
          <w:rPr>
            <w:b/>
            <w:bCs/>
          </w:rPr>
        </w:pPr>
        <w:r w:rsidRPr="7B09EB43">
          <w:fldChar w:fldCharType="begin"/>
        </w:r>
        <w:r>
          <w:instrText xml:space="preserve"> PAGE   \* MERGEFORMAT </w:instrText>
        </w:r>
        <w:r w:rsidRPr="7B09EB43">
          <w:fldChar w:fldCharType="separate"/>
        </w:r>
        <w:r>
          <w:t>1</w:t>
        </w:r>
        <w:r w:rsidRPr="7B09EB43">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t xml:space="preserve">              </w:t>
        </w:r>
        <w:r w:rsidR="002D355A">
          <w:rPr>
            <w:color w:val="7F7F7F" w:themeColor="background1" w:themeShade="7F"/>
            <w:spacing w:val="60"/>
          </w:rPr>
          <w:t xml:space="preserve">  </w:t>
        </w:r>
        <w:r w:rsidR="003118BB">
          <w:t xml:space="preserve"> </w:t>
        </w:r>
        <w:r w:rsidR="00E8008F">
          <w:rPr>
            <w:color w:val="7F7F7F" w:themeColor="background1" w:themeShade="7F"/>
            <w:spacing w:val="60"/>
          </w:rPr>
          <w:t>6</w:t>
        </w:r>
        <w:r>
          <w:rPr>
            <w:color w:val="7F7F7F" w:themeColor="background1" w:themeShade="7F"/>
            <w:spacing w:val="60"/>
          </w:rPr>
          <w:t>/</w:t>
        </w:r>
        <w:r w:rsidR="002D355A">
          <w:rPr>
            <w:color w:val="7F7F7F" w:themeColor="background1" w:themeShade="7F"/>
            <w:spacing w:val="60"/>
          </w:rPr>
          <w:t>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44990" w14:textId="77777777" w:rsidR="00412641" w:rsidRDefault="00412641" w:rsidP="00377BF6">
      <w:pPr>
        <w:spacing w:after="0" w:line="240" w:lineRule="auto"/>
      </w:pPr>
      <w:r>
        <w:separator/>
      </w:r>
    </w:p>
  </w:footnote>
  <w:footnote w:type="continuationSeparator" w:id="0">
    <w:p w14:paraId="6D853119" w14:textId="77777777" w:rsidR="00412641" w:rsidRDefault="00412641" w:rsidP="00377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8E15988"/>
    <w:multiLevelType w:val="hybridMultilevel"/>
    <w:tmpl w:val="FCB44C1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F5EB6"/>
    <w:multiLevelType w:val="hybridMultilevel"/>
    <w:tmpl w:val="9D8A3ACA"/>
    <w:lvl w:ilvl="0" w:tplc="04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F6B03E2"/>
    <w:multiLevelType w:val="hybridMultilevel"/>
    <w:tmpl w:val="06B6B038"/>
    <w:lvl w:ilvl="0" w:tplc="04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5380163">
    <w:abstractNumId w:val="5"/>
  </w:num>
  <w:num w:numId="2" w16cid:durableId="128212823">
    <w:abstractNumId w:val="3"/>
  </w:num>
  <w:num w:numId="3" w16cid:durableId="1777017708">
    <w:abstractNumId w:val="2"/>
  </w:num>
  <w:num w:numId="4" w16cid:durableId="2018462519">
    <w:abstractNumId w:val="4"/>
  </w:num>
  <w:num w:numId="5" w16cid:durableId="1702969334">
    <w:abstractNumId w:val="1"/>
  </w:num>
  <w:num w:numId="6" w16cid:durableId="140584946">
    <w:abstractNumId w:val="0"/>
  </w:num>
  <w:num w:numId="7" w16cid:durableId="552085796">
    <w:abstractNumId w:val="6"/>
  </w:num>
  <w:num w:numId="8" w16cid:durableId="1016813405">
    <w:abstractNumId w:val="7"/>
  </w:num>
  <w:num w:numId="9" w16cid:durableId="34190227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0AF"/>
    <w:rsid w:val="00012E76"/>
    <w:rsid w:val="00015AD2"/>
    <w:rsid w:val="00015C63"/>
    <w:rsid w:val="00034616"/>
    <w:rsid w:val="00037A85"/>
    <w:rsid w:val="000458BC"/>
    <w:rsid w:val="0006063C"/>
    <w:rsid w:val="00075774"/>
    <w:rsid w:val="000A72D0"/>
    <w:rsid w:val="000B099A"/>
    <w:rsid w:val="000B2902"/>
    <w:rsid w:val="000C05CC"/>
    <w:rsid w:val="000C20B9"/>
    <w:rsid w:val="000D158F"/>
    <w:rsid w:val="000E4E54"/>
    <w:rsid w:val="000E79A1"/>
    <w:rsid w:val="001048A5"/>
    <w:rsid w:val="00140EA8"/>
    <w:rsid w:val="0015074B"/>
    <w:rsid w:val="00166B25"/>
    <w:rsid w:val="001A76BB"/>
    <w:rsid w:val="001B06C5"/>
    <w:rsid w:val="001B5283"/>
    <w:rsid w:val="001D7F1C"/>
    <w:rsid w:val="001E6B35"/>
    <w:rsid w:val="002056CD"/>
    <w:rsid w:val="0020663B"/>
    <w:rsid w:val="0021463D"/>
    <w:rsid w:val="0021509E"/>
    <w:rsid w:val="00222FF9"/>
    <w:rsid w:val="00223059"/>
    <w:rsid w:val="00224BCF"/>
    <w:rsid w:val="0022697C"/>
    <w:rsid w:val="00230DFB"/>
    <w:rsid w:val="0024019A"/>
    <w:rsid w:val="00247520"/>
    <w:rsid w:val="0025214A"/>
    <w:rsid w:val="0029639D"/>
    <w:rsid w:val="002A6902"/>
    <w:rsid w:val="002D355A"/>
    <w:rsid w:val="002F30DA"/>
    <w:rsid w:val="003024D6"/>
    <w:rsid w:val="003045C8"/>
    <w:rsid w:val="003118BB"/>
    <w:rsid w:val="00315C9D"/>
    <w:rsid w:val="00326F90"/>
    <w:rsid w:val="0034036B"/>
    <w:rsid w:val="0034446C"/>
    <w:rsid w:val="00344A26"/>
    <w:rsid w:val="0036389B"/>
    <w:rsid w:val="00371F45"/>
    <w:rsid w:val="00375F11"/>
    <w:rsid w:val="00377BF6"/>
    <w:rsid w:val="00380CA7"/>
    <w:rsid w:val="00395769"/>
    <w:rsid w:val="00396F0D"/>
    <w:rsid w:val="003A13EF"/>
    <w:rsid w:val="003A1C39"/>
    <w:rsid w:val="003D3A33"/>
    <w:rsid w:val="003D5CF6"/>
    <w:rsid w:val="003E424D"/>
    <w:rsid w:val="00412641"/>
    <w:rsid w:val="00414611"/>
    <w:rsid w:val="00421B02"/>
    <w:rsid w:val="00426084"/>
    <w:rsid w:val="0043688F"/>
    <w:rsid w:val="00436A14"/>
    <w:rsid w:val="00446D78"/>
    <w:rsid w:val="0046037E"/>
    <w:rsid w:val="00475797"/>
    <w:rsid w:val="004944AB"/>
    <w:rsid w:val="004C59D3"/>
    <w:rsid w:val="004D7EEE"/>
    <w:rsid w:val="004F1FAF"/>
    <w:rsid w:val="00502FBB"/>
    <w:rsid w:val="00503A77"/>
    <w:rsid w:val="005050D1"/>
    <w:rsid w:val="00506DF4"/>
    <w:rsid w:val="00507D62"/>
    <w:rsid w:val="0051218F"/>
    <w:rsid w:val="005507D8"/>
    <w:rsid w:val="00557393"/>
    <w:rsid w:val="00582008"/>
    <w:rsid w:val="00586941"/>
    <w:rsid w:val="00595A79"/>
    <w:rsid w:val="005C5E3F"/>
    <w:rsid w:val="005D27B7"/>
    <w:rsid w:val="005D5721"/>
    <w:rsid w:val="005E19DC"/>
    <w:rsid w:val="005E47D1"/>
    <w:rsid w:val="005F0418"/>
    <w:rsid w:val="006066AB"/>
    <w:rsid w:val="00617149"/>
    <w:rsid w:val="0062791A"/>
    <w:rsid w:val="00635D79"/>
    <w:rsid w:val="00643D56"/>
    <w:rsid w:val="0065110C"/>
    <w:rsid w:val="006575AF"/>
    <w:rsid w:val="00662B8D"/>
    <w:rsid w:val="0066413A"/>
    <w:rsid w:val="00672743"/>
    <w:rsid w:val="00686F96"/>
    <w:rsid w:val="00687CE7"/>
    <w:rsid w:val="006934E4"/>
    <w:rsid w:val="006B6C79"/>
    <w:rsid w:val="006C56B7"/>
    <w:rsid w:val="006C5869"/>
    <w:rsid w:val="006D5E61"/>
    <w:rsid w:val="006F0731"/>
    <w:rsid w:val="006F62BA"/>
    <w:rsid w:val="00705F03"/>
    <w:rsid w:val="00706708"/>
    <w:rsid w:val="00711CC6"/>
    <w:rsid w:val="007969E5"/>
    <w:rsid w:val="007A14C7"/>
    <w:rsid w:val="007A37A8"/>
    <w:rsid w:val="007C1157"/>
    <w:rsid w:val="007E4D47"/>
    <w:rsid w:val="007F2327"/>
    <w:rsid w:val="007F439C"/>
    <w:rsid w:val="008023C3"/>
    <w:rsid w:val="008050F5"/>
    <w:rsid w:val="00825439"/>
    <w:rsid w:val="00840BF9"/>
    <w:rsid w:val="008417F6"/>
    <w:rsid w:val="00842141"/>
    <w:rsid w:val="0084257A"/>
    <w:rsid w:val="00853DAB"/>
    <w:rsid w:val="00856DD0"/>
    <w:rsid w:val="008A089B"/>
    <w:rsid w:val="008A192E"/>
    <w:rsid w:val="008A5116"/>
    <w:rsid w:val="008A73F3"/>
    <w:rsid w:val="008C25C4"/>
    <w:rsid w:val="008D3C77"/>
    <w:rsid w:val="00910885"/>
    <w:rsid w:val="0092071C"/>
    <w:rsid w:val="00932B2F"/>
    <w:rsid w:val="009339B9"/>
    <w:rsid w:val="00934082"/>
    <w:rsid w:val="00945FC5"/>
    <w:rsid w:val="00955793"/>
    <w:rsid w:val="00981A9B"/>
    <w:rsid w:val="0098407D"/>
    <w:rsid w:val="00994EC4"/>
    <w:rsid w:val="009A0BF2"/>
    <w:rsid w:val="009A20EC"/>
    <w:rsid w:val="009B3211"/>
    <w:rsid w:val="009B5F7D"/>
    <w:rsid w:val="009B6799"/>
    <w:rsid w:val="009C43D4"/>
    <w:rsid w:val="009D320A"/>
    <w:rsid w:val="009E1174"/>
    <w:rsid w:val="009F2981"/>
    <w:rsid w:val="00A060C9"/>
    <w:rsid w:val="00A072AD"/>
    <w:rsid w:val="00A547CF"/>
    <w:rsid w:val="00A91D7F"/>
    <w:rsid w:val="00A95BB1"/>
    <w:rsid w:val="00A964A6"/>
    <w:rsid w:val="00A97771"/>
    <w:rsid w:val="00AA1D8D"/>
    <w:rsid w:val="00AB5A28"/>
    <w:rsid w:val="00AC28DD"/>
    <w:rsid w:val="00B01AE9"/>
    <w:rsid w:val="00B05168"/>
    <w:rsid w:val="00B156A2"/>
    <w:rsid w:val="00B41B15"/>
    <w:rsid w:val="00B47730"/>
    <w:rsid w:val="00B54025"/>
    <w:rsid w:val="00B57DA1"/>
    <w:rsid w:val="00B64356"/>
    <w:rsid w:val="00B72E49"/>
    <w:rsid w:val="00B82567"/>
    <w:rsid w:val="00B82C1C"/>
    <w:rsid w:val="00B91375"/>
    <w:rsid w:val="00B9485B"/>
    <w:rsid w:val="00BA2EE4"/>
    <w:rsid w:val="00BB4781"/>
    <w:rsid w:val="00BB5BB1"/>
    <w:rsid w:val="00BC046C"/>
    <w:rsid w:val="00BD40C8"/>
    <w:rsid w:val="00BD6BE6"/>
    <w:rsid w:val="00BE46B2"/>
    <w:rsid w:val="00BF5FB9"/>
    <w:rsid w:val="00C00295"/>
    <w:rsid w:val="00C10555"/>
    <w:rsid w:val="00C167A0"/>
    <w:rsid w:val="00C17587"/>
    <w:rsid w:val="00C22D71"/>
    <w:rsid w:val="00C31EDF"/>
    <w:rsid w:val="00C360A1"/>
    <w:rsid w:val="00C61EA4"/>
    <w:rsid w:val="00C62D05"/>
    <w:rsid w:val="00C634FD"/>
    <w:rsid w:val="00C63EA1"/>
    <w:rsid w:val="00C7004A"/>
    <w:rsid w:val="00C9180B"/>
    <w:rsid w:val="00CB0664"/>
    <w:rsid w:val="00D036B2"/>
    <w:rsid w:val="00D040F1"/>
    <w:rsid w:val="00D261E1"/>
    <w:rsid w:val="00D40378"/>
    <w:rsid w:val="00D61EFA"/>
    <w:rsid w:val="00D622D1"/>
    <w:rsid w:val="00D7102F"/>
    <w:rsid w:val="00D92AD4"/>
    <w:rsid w:val="00D96879"/>
    <w:rsid w:val="00D96B3E"/>
    <w:rsid w:val="00DA645F"/>
    <w:rsid w:val="00DB05A4"/>
    <w:rsid w:val="00DB2154"/>
    <w:rsid w:val="00DB7627"/>
    <w:rsid w:val="00DC5346"/>
    <w:rsid w:val="00DC6A10"/>
    <w:rsid w:val="00DD3107"/>
    <w:rsid w:val="00DE2F0E"/>
    <w:rsid w:val="00DE57EF"/>
    <w:rsid w:val="00DF0B07"/>
    <w:rsid w:val="00E01B2C"/>
    <w:rsid w:val="00E0249D"/>
    <w:rsid w:val="00E13096"/>
    <w:rsid w:val="00E21007"/>
    <w:rsid w:val="00E22F83"/>
    <w:rsid w:val="00E26755"/>
    <w:rsid w:val="00E33EF1"/>
    <w:rsid w:val="00E51B47"/>
    <w:rsid w:val="00E630F6"/>
    <w:rsid w:val="00E75310"/>
    <w:rsid w:val="00E8008F"/>
    <w:rsid w:val="00E8142F"/>
    <w:rsid w:val="00E82B6B"/>
    <w:rsid w:val="00E83CE4"/>
    <w:rsid w:val="00E848D2"/>
    <w:rsid w:val="00E902A8"/>
    <w:rsid w:val="00E94184"/>
    <w:rsid w:val="00E9574A"/>
    <w:rsid w:val="00EB146A"/>
    <w:rsid w:val="00EB3E4B"/>
    <w:rsid w:val="00EB54F7"/>
    <w:rsid w:val="00EE34C9"/>
    <w:rsid w:val="00EE741B"/>
    <w:rsid w:val="00F043F3"/>
    <w:rsid w:val="00F33D79"/>
    <w:rsid w:val="00F3461D"/>
    <w:rsid w:val="00F4013B"/>
    <w:rsid w:val="00F570B4"/>
    <w:rsid w:val="00F80648"/>
    <w:rsid w:val="00F8147C"/>
    <w:rsid w:val="00F82FDC"/>
    <w:rsid w:val="00F85D7F"/>
    <w:rsid w:val="00FA497B"/>
    <w:rsid w:val="00FA6B18"/>
    <w:rsid w:val="00FA6CB5"/>
    <w:rsid w:val="00FB04F2"/>
    <w:rsid w:val="00FC693F"/>
    <w:rsid w:val="00FD1470"/>
    <w:rsid w:val="00FD7329"/>
    <w:rsid w:val="00FE1FA8"/>
    <w:rsid w:val="06AD0276"/>
    <w:rsid w:val="097E952B"/>
    <w:rsid w:val="4E147D67"/>
    <w:rsid w:val="615ABB0C"/>
    <w:rsid w:val="7B09EB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D2AF9E"/>
  <w14:defaultImageDpi w14:val="300"/>
  <w15:docId w15:val="{7E24FB5A-6171-46BD-9184-3C2A43186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E9418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94184"/>
    <w:rPr>
      <w:sz w:val="16"/>
      <w:szCs w:val="16"/>
    </w:rPr>
  </w:style>
  <w:style w:type="paragraph" w:styleId="CommentText">
    <w:name w:val="annotation text"/>
    <w:basedOn w:val="Normal"/>
    <w:link w:val="CommentTextChar"/>
    <w:uiPriority w:val="99"/>
    <w:unhideWhenUsed/>
    <w:rsid w:val="00E94184"/>
    <w:pPr>
      <w:spacing w:line="240" w:lineRule="auto"/>
    </w:pPr>
    <w:rPr>
      <w:sz w:val="20"/>
      <w:szCs w:val="20"/>
    </w:rPr>
  </w:style>
  <w:style w:type="character" w:customStyle="1" w:styleId="CommentTextChar">
    <w:name w:val="Comment Text Char"/>
    <w:basedOn w:val="DefaultParagraphFont"/>
    <w:link w:val="CommentText"/>
    <w:uiPriority w:val="99"/>
    <w:rsid w:val="00E94184"/>
    <w:rPr>
      <w:sz w:val="20"/>
      <w:szCs w:val="20"/>
    </w:rPr>
  </w:style>
  <w:style w:type="paragraph" w:styleId="CommentSubject">
    <w:name w:val="annotation subject"/>
    <w:basedOn w:val="CommentText"/>
    <w:next w:val="CommentText"/>
    <w:link w:val="CommentSubjectChar"/>
    <w:uiPriority w:val="99"/>
    <w:semiHidden/>
    <w:unhideWhenUsed/>
    <w:rsid w:val="00E94184"/>
    <w:rPr>
      <w:b/>
      <w:bCs/>
    </w:rPr>
  </w:style>
  <w:style w:type="character" w:customStyle="1" w:styleId="CommentSubjectChar">
    <w:name w:val="Comment Subject Char"/>
    <w:basedOn w:val="CommentTextChar"/>
    <w:link w:val="CommentSubject"/>
    <w:uiPriority w:val="99"/>
    <w:semiHidden/>
    <w:rsid w:val="00E94184"/>
    <w:rPr>
      <w:b/>
      <w:bCs/>
      <w:sz w:val="20"/>
      <w:szCs w:val="20"/>
    </w:rPr>
  </w:style>
  <w:style w:type="paragraph" w:customStyle="1" w:styleId="xmsonospacing">
    <w:name w:val="x_msonospacing"/>
    <w:basedOn w:val="Normal"/>
    <w:rsid w:val="00E902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0060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0060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15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B3DD0E7CD35345B5938FFFC90127EA" ma:contentTypeVersion="3" ma:contentTypeDescription="Create a new document." ma:contentTypeScope="" ma:versionID="6b83c184ecb8bf2d9b752b3251c43e64">
  <xsd:schema xmlns:xsd="http://www.w3.org/2001/XMLSchema" xmlns:xs="http://www.w3.org/2001/XMLSchema" xmlns:p="http://schemas.microsoft.com/office/2006/metadata/properties" xmlns:ns2="cab94b69-18a5-4041-9bd4-c89bad059e72" targetNamespace="http://schemas.microsoft.com/office/2006/metadata/properties" ma:root="true" ma:fieldsID="f74e106baee45f7441da4947d1daaa71" ns2:_="">
    <xsd:import namespace="cab94b69-18a5-4041-9bd4-c89bad059e7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94b69-18a5-4041-9bd4-c89bad059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8C94247E-0864-4714-B0F1-34603DA530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CA7AFE-234E-4EBF-95AF-AF75C2628C7A}">
  <ds:schemaRefs>
    <ds:schemaRef ds:uri="http://schemas.microsoft.com/sharepoint/v3/contenttype/forms"/>
  </ds:schemaRefs>
</ds:datastoreItem>
</file>

<file path=customXml/itemProps4.xml><?xml version="1.0" encoding="utf-8"?>
<ds:datastoreItem xmlns:ds="http://schemas.openxmlformats.org/officeDocument/2006/customXml" ds:itemID="{BE18778A-D90F-435D-A7A5-51967DCB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94b69-18a5-4041-9bd4-c89bad059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633</Words>
  <Characters>3900</Characters>
  <Application>Microsoft Office Word</Application>
  <DocSecurity>4</DocSecurity>
  <Lines>79</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Amanda Larese</cp:lastModifiedBy>
  <cp:revision>2</cp:revision>
  <cp:lastPrinted>2026-06-05T19:31:00Z</cp:lastPrinted>
  <dcterms:created xsi:type="dcterms:W3CDTF">2026-06-11T22:11:00Z</dcterms:created>
  <dcterms:modified xsi:type="dcterms:W3CDTF">2026-06-11T22:11:00Z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0x0101007DB3DD0E7CD35345B5938FFFC90127EA</vt:lpwstr>
  </property>
</Properties>
</file>