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firstLine="0"/>
        <w:rPr>
          <w:rFonts w:ascii="Avenir" w:cs="Avenir" w:eastAsia="Avenir" w:hAnsi="Avenir"/>
          <w:b w:val="1"/>
          <w:bCs w:val="1"/>
          <w:sz w:val="36"/>
          <w:szCs w:val="36"/>
        </w:rPr>
      </w:pPr>
      <w:bookmarkStart w:colFirst="0" w:colLast="0" w:name="_g4ulvuclez79" w:id="0"/>
      <w:bookmarkEnd w:id="0"/>
      <w:r w:rsidDel="00000000" w:rsidR="00000000" w:rsidRPr="00000000">
        <w:rPr>
          <w:rtl w:val="0"/>
        </w:rPr>
      </w:r>
    </w:p>
    <w:p w:rsidR="00000000" w:rsidDel="00000000" w:rsidP="00000000" w:rsidRDefault="00000000" w:rsidRPr="00000000" w14:paraId="00000002">
      <w:pPr>
        <w:spacing w:after="120" w:line="240" w:lineRule="auto"/>
        <w:ind w:left="0" w:firstLine="0"/>
        <w:rPr>
          <w:rFonts w:ascii="Avenir" w:cs="Avenir" w:eastAsia="Avenir" w:hAnsi="Avenir"/>
          <w:b w:val="1"/>
          <w:bCs w:val="1"/>
          <w:sz w:val="36"/>
          <w:szCs w:val="36"/>
        </w:rPr>
      </w:pPr>
      <w:bookmarkStart w:colFirst="0" w:colLast="0" w:name="_xqmu2qyekcx2" w:id="1"/>
      <w:bookmarkEnd w:id="1"/>
      <w:r w:rsidDel="00000000" w:rsidR="00000000" w:rsidRPr="00000000">
        <w:rPr>
          <w:rtl w:val="0"/>
        </w:rPr>
      </w:r>
    </w:p>
    <w:p w:rsidR="00000000" w:rsidDel="00000000" w:rsidP="00000000" w:rsidRDefault="00000000" w:rsidRPr="00000000" w14:paraId="00000003">
      <w:pPr>
        <w:spacing w:after="120" w:line="240" w:lineRule="auto"/>
        <w:ind w:left="2160" w:firstLine="0"/>
        <w:rPr>
          <w:rFonts w:ascii="Avenir" w:cs="Avenir" w:eastAsia="Avenir" w:hAnsi="Avenir"/>
          <w:sz w:val="26"/>
          <w:szCs w:val="26"/>
        </w:rPr>
      </w:pPr>
      <w:bookmarkStart w:colFirst="0" w:colLast="0" w:name="_gjdgxs" w:id="2"/>
      <w:bookmarkEnd w:id="2"/>
      <w:r w:rsidDel="00000000" w:rsidR="00000000" w:rsidRPr="00000000">
        <w:rPr>
          <w:rFonts w:ascii="Avenir" w:cs="Avenir" w:eastAsia="Avenir" w:hAnsi="Avenir"/>
          <w:b w:val="1"/>
          <w:bCs w:val="1"/>
          <w:sz w:val="36"/>
          <w:szCs w:val="36"/>
          <w:rtl w:val="0"/>
        </w:rPr>
        <w:t xml:space="preserve"> IAC Legislative Committee</w:t>
      </w:r>
      <w:r w:rsidDel="00000000" w:rsidR="00000000" w:rsidRPr="00000000">
        <w:rPr>
          <w:rtl w:val="0"/>
        </w:rPr>
      </w:r>
    </w:p>
    <w:p w:rsidR="00000000" w:rsidDel="00000000" w:rsidP="00000000" w:rsidRDefault="00000000" w:rsidRPr="00000000" w14:paraId="00000004">
      <w:pPr>
        <w:spacing w:line="276" w:lineRule="auto"/>
        <w:jc w:val="center"/>
        <w:rPr>
          <w:rFonts w:ascii="Avenir" w:cs="Avenir" w:eastAsia="Avenir" w:hAnsi="Avenir"/>
          <w:sz w:val="26"/>
          <w:szCs w:val="26"/>
        </w:rPr>
      </w:pPr>
      <w:r w:rsidDel="00000000" w:rsidR="00000000" w:rsidRPr="00000000">
        <w:rPr>
          <w:rFonts w:ascii="Avenir" w:cs="Avenir" w:eastAsia="Avenir" w:hAnsi="Avenir"/>
          <w:sz w:val="26"/>
          <w:szCs w:val="26"/>
          <w:rtl w:val="0"/>
        </w:rPr>
        <w:t xml:space="preserve">February 25th, 2026 | 10:00 am – 1:00 pm MST</w:t>
      </w:r>
    </w:p>
    <w:p w:rsidR="00000000" w:rsidDel="00000000" w:rsidP="00000000" w:rsidRDefault="00000000" w:rsidRPr="00000000" w14:paraId="00000005">
      <w:pPr>
        <w:pBdr>
          <w:bottom w:color="000000" w:space="1" w:sz="6" w:val="dotted"/>
        </w:pBdr>
        <w:spacing w:after="120" w:line="240" w:lineRule="auto"/>
        <w:jc w:val="center"/>
        <w:rPr>
          <w:rFonts w:ascii="Calibri" w:cs="Calibri" w:eastAsia="Calibri" w:hAnsi="Calibri"/>
          <w:sz w:val="24"/>
          <w:szCs w:val="24"/>
        </w:rPr>
      </w:pPr>
      <w:bookmarkStart w:colFirst="0" w:colLast="0" w:name="_3kf5jlsfyyte" w:id="3"/>
      <w:bookmarkEnd w:id="3"/>
      <w:r w:rsidDel="00000000" w:rsidR="00000000" w:rsidRPr="00000000">
        <w:rPr>
          <w:rFonts w:ascii="Calibri" w:cs="Calibri" w:eastAsia="Calibri" w:hAnsi="Calibri"/>
          <w:sz w:val="24"/>
          <w:szCs w:val="24"/>
          <w:rtl w:val="0"/>
        </w:rPr>
        <w:t xml:space="preserve">700 W. Washington St | Boise, ID</w:t>
      </w:r>
    </w:p>
    <w:p w:rsidR="00000000" w:rsidDel="00000000" w:rsidP="00000000" w:rsidRDefault="00000000" w:rsidRPr="00000000" w14:paraId="00000006">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Meeting Minutes</w:t>
      </w:r>
    </w:p>
    <w:p w:rsidR="00000000" w:rsidDel="00000000" w:rsidP="00000000" w:rsidRDefault="00000000" w:rsidRPr="00000000" w14:paraId="00000007">
      <w:pPr>
        <w:spacing w:line="240" w:lineRule="auto"/>
        <w:ind w:left="-634" w:right="-547"/>
        <w:rPr>
          <w:rFonts w:ascii="EB Garamond" w:cs="EB Garamond" w:eastAsia="EB Garamond" w:hAnsi="EB Garamond"/>
        </w:rPr>
      </w:pPr>
      <w:r w:rsidDel="00000000" w:rsidR="00000000" w:rsidRPr="00000000">
        <w:rPr>
          <w:rFonts w:ascii="EB Garamond" w:cs="EB Garamond" w:eastAsia="EB Garamond" w:hAnsi="EB Garamond"/>
          <w:rtl w:val="0"/>
        </w:rPr>
        <w:t xml:space="preserve">10:00  am              Call to Order | </w:t>
      </w:r>
      <w:r w:rsidDel="00000000" w:rsidR="00000000" w:rsidRPr="00000000">
        <w:rPr>
          <w:rFonts w:ascii="EB Garamond" w:cs="EB Garamond" w:eastAsia="EB Garamond" w:hAnsi="EB Garamond"/>
          <w:i w:val="1"/>
          <w:iCs w:val="1"/>
          <w:rtl w:val="0"/>
        </w:rPr>
        <w:t xml:space="preserve">Chair Tom Dayley</w:t>
      </w:r>
      <w:r w:rsidDel="00000000" w:rsidR="00000000" w:rsidRPr="00000000">
        <w:rPr>
          <w:rtl w:val="0"/>
        </w:rPr>
      </w:r>
    </w:p>
    <w:p w:rsidR="00000000" w:rsidDel="00000000" w:rsidP="00000000" w:rsidRDefault="00000000" w:rsidRPr="00000000" w14:paraId="00000008">
      <w:pPr>
        <w:numPr>
          <w:ilvl w:val="0"/>
          <w:numId w:val="1"/>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Welcome</w:t>
      </w:r>
      <w:r w:rsidDel="00000000" w:rsidR="00000000" w:rsidRPr="00000000">
        <w:rPr>
          <w:rtl w:val="0"/>
        </w:rPr>
      </w:r>
    </w:p>
    <w:p w:rsidR="00000000" w:rsidDel="00000000" w:rsidP="00000000" w:rsidRDefault="00000000" w:rsidRPr="00000000" w14:paraId="00000009">
      <w:pPr>
        <w:numPr>
          <w:ilvl w:val="0"/>
          <w:numId w:val="1"/>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Approve February 18th, 2026 Minutes (</w:t>
      </w:r>
      <w:r w:rsidDel="00000000" w:rsidR="00000000" w:rsidRPr="00000000">
        <w:rPr>
          <w:rFonts w:ascii="EB Garamond" w:cs="EB Garamond" w:eastAsia="EB Garamond" w:hAnsi="EB Garamond"/>
          <w:b w:val="1"/>
          <w:bCs w:val="1"/>
          <w:i w:val="1"/>
          <w:iCs w:val="1"/>
          <w:rtl w:val="0"/>
        </w:rPr>
        <w:t xml:space="preserve">Action</w:t>
      </w:r>
      <w:r w:rsidDel="00000000" w:rsidR="00000000" w:rsidRPr="00000000">
        <w:rPr>
          <w:rFonts w:ascii="EB Garamond" w:cs="EB Garamond" w:eastAsia="EB Garamond" w:hAnsi="EB Garamond"/>
          <w:rtl w:val="0"/>
        </w:rPr>
        <w:t xml:space="preserve">)</w:t>
      </w:r>
    </w:p>
    <w:p w:rsidR="00000000" w:rsidDel="00000000" w:rsidP="00000000" w:rsidRDefault="00000000" w:rsidRPr="00000000" w14:paraId="0000000A">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B">
      <w:pPr>
        <w:spacing w:line="240" w:lineRule="auto"/>
        <w:ind w:left="144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Madison Commissioner Brent Mendenhall motioned to approve February 18th minutes, seconded by Clearwater Sheriff Chris Goetz. Motion passed.</w:t>
      </w:r>
      <w:r w:rsidDel="00000000" w:rsidR="00000000" w:rsidRPr="00000000">
        <w:rPr>
          <w:rtl w:val="0"/>
        </w:rPr>
      </w:r>
    </w:p>
    <w:p w:rsidR="00000000" w:rsidDel="00000000" w:rsidP="00000000" w:rsidRDefault="00000000" w:rsidRPr="00000000" w14:paraId="0000000C">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D">
      <w:pPr>
        <w:spacing w:line="240" w:lineRule="auto"/>
        <w:ind w:right="-547" w:firstLine="720"/>
        <w:rPr>
          <w:rFonts w:ascii="EB Garamond" w:cs="EB Garamond" w:eastAsia="EB Garamond" w:hAnsi="EB Garamond"/>
          <w:b w:val="1"/>
          <w:bCs w:val="1"/>
          <w:i w:val="1"/>
          <w:iCs w:val="1"/>
        </w:rPr>
      </w:pPr>
      <w:r w:rsidDel="00000000" w:rsidR="00000000" w:rsidRPr="00000000">
        <w:rPr>
          <w:rFonts w:ascii="EB Garamond" w:cs="EB Garamond" w:eastAsia="EB Garamond" w:hAnsi="EB Garamond"/>
          <w:rtl w:val="0"/>
        </w:rPr>
        <w:tab/>
      </w:r>
      <w:r w:rsidDel="00000000" w:rsidR="00000000" w:rsidRPr="00000000">
        <w:rPr>
          <w:rFonts w:ascii="EB Garamond" w:cs="EB Garamond" w:eastAsia="EB Garamond" w:hAnsi="EB Garamond"/>
          <w:b w:val="1"/>
          <w:bCs w:val="1"/>
          <w:rtl w:val="0"/>
        </w:rPr>
        <w:t xml:space="preserve">Priorities</w:t>
      </w:r>
      <w:r w:rsidDel="00000000" w:rsidR="00000000" w:rsidRPr="00000000">
        <w:rPr>
          <w:rtl w:val="0"/>
        </w:rPr>
      </w:r>
    </w:p>
    <w:p w:rsidR="00000000" w:rsidDel="00000000" w:rsidP="00000000" w:rsidRDefault="00000000" w:rsidRPr="00000000" w14:paraId="0000000E">
      <w:pPr>
        <w:spacing w:line="240" w:lineRule="auto"/>
        <w:ind w:left="720" w:right="-547" w:firstLine="72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Increase Fiscal Transparency and Accountability</w:t>
      </w:r>
    </w:p>
    <w:p w:rsidR="00000000" w:rsidDel="00000000" w:rsidP="00000000" w:rsidRDefault="00000000" w:rsidRPr="00000000" w14:paraId="0000000F">
      <w:pPr>
        <w:numPr>
          <w:ilvl w:val="1"/>
          <w:numId w:val="17"/>
        </w:numPr>
        <w:spacing w:line="240" w:lineRule="auto"/>
        <w:ind w:left="2880" w:right="-547" w:hanging="360"/>
        <w:rPr>
          <w:rFonts w:ascii="EB Garamond" w:cs="EB Garamond" w:eastAsia="EB Garamond" w:hAnsi="EB Garamond"/>
        </w:rPr>
      </w:pPr>
      <w:r w:rsidDel="00000000" w:rsidR="00000000" w:rsidRPr="00000000">
        <w:rPr>
          <w:rFonts w:ascii="EB Garamond" w:cs="EB Garamond" w:eastAsia="EB Garamond" w:hAnsi="EB Garamond"/>
          <w:b w:val="1"/>
          <w:bCs w:val="1"/>
          <w:rtl w:val="0"/>
        </w:rPr>
        <w:t xml:space="preserve">H0556 | State Inmates</w:t>
      </w:r>
      <w:r w:rsidDel="00000000" w:rsidR="00000000" w:rsidRPr="00000000">
        <w:rPr>
          <w:rFonts w:ascii="EB Garamond" w:cs="EB Garamond" w:eastAsia="EB Garamond" w:hAnsi="EB Garamond"/>
          <w:rtl w:val="0"/>
        </w:rPr>
        <w:t xml:space="preserve"> - Passed the House floor on a positive vote 59-10-1. It is now heading to the Senate, with our Senator sponsor, Senator Forman. Hoping to have this heard next week. Members are encouraged to reach out to your senators and keep the push up for this legislation to help get it across the finish line. </w:t>
      </w:r>
      <w:r w:rsidDel="00000000" w:rsidR="00000000" w:rsidRPr="00000000">
        <w:rPr>
          <w:rtl w:val="0"/>
        </w:rPr>
      </w:r>
    </w:p>
    <w:p w:rsidR="00000000" w:rsidDel="00000000" w:rsidP="00000000" w:rsidRDefault="00000000" w:rsidRPr="00000000" w14:paraId="00000010">
      <w:pPr>
        <w:numPr>
          <w:ilvl w:val="1"/>
          <w:numId w:val="17"/>
        </w:numPr>
        <w:spacing w:line="240" w:lineRule="auto"/>
        <w:ind w:left="288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NextGen e911 Fees - </w:t>
      </w:r>
      <w:r w:rsidDel="00000000" w:rsidR="00000000" w:rsidRPr="00000000">
        <w:rPr>
          <w:rFonts w:ascii="EB Garamond" w:cs="EB Garamond" w:eastAsia="EB Garamond" w:hAnsi="EB Garamond"/>
          <w:rtl w:val="0"/>
        </w:rPr>
        <w:t xml:space="preserve">LSO is quite backed up at the moment, but this is in the pipeline to be drafted. The current language of the draft has changed slightly, which includes an audit for telephone companies and a central collection and distribution system. The hope is to at least get a draft back and get it introduced.  </w:t>
      </w:r>
    </w:p>
    <w:p w:rsidR="00000000" w:rsidDel="00000000" w:rsidP="00000000" w:rsidRDefault="00000000" w:rsidRPr="00000000" w14:paraId="00000011">
      <w:pPr>
        <w:numPr>
          <w:ilvl w:val="1"/>
          <w:numId w:val="17"/>
        </w:numPr>
        <w:spacing w:line="240" w:lineRule="auto"/>
        <w:ind w:left="288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Mandates</w:t>
      </w:r>
      <w:r w:rsidDel="00000000" w:rsidR="00000000" w:rsidRPr="00000000">
        <w:rPr>
          <w:rFonts w:ascii="EB Garamond" w:cs="EB Garamond" w:eastAsia="EB Garamond" w:hAnsi="EB Garamond"/>
          <w:rtl w:val="0"/>
        </w:rPr>
        <w:t xml:space="preserve"> - No updates on mandates.</w:t>
      </w:r>
    </w:p>
    <w:p w:rsidR="00000000" w:rsidDel="00000000" w:rsidP="00000000" w:rsidRDefault="00000000" w:rsidRPr="00000000" w14:paraId="00000012">
      <w:pPr>
        <w:numPr>
          <w:ilvl w:val="0"/>
          <w:numId w:val="17"/>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Diversify County Revenues</w:t>
        <w:br w:type="textWrapping"/>
        <w:t xml:space="preserve">- </w:t>
      </w:r>
      <w:r w:rsidDel="00000000" w:rsidR="00000000" w:rsidRPr="00000000">
        <w:rPr>
          <w:rFonts w:ascii="EB Garamond" w:cs="EB Garamond" w:eastAsia="EB Garamond" w:hAnsi="EB Garamond"/>
          <w:rtl w:val="0"/>
        </w:rPr>
        <w:t xml:space="preserve">Not a ton of movement at the moment given the current budgetary environment.</w:t>
      </w:r>
    </w:p>
    <w:p w:rsidR="00000000" w:rsidDel="00000000" w:rsidP="00000000" w:rsidRDefault="00000000" w:rsidRPr="00000000" w14:paraId="00000013">
      <w:pPr>
        <w:numPr>
          <w:ilvl w:val="0"/>
          <w:numId w:val="17"/>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H0620 | Strengthen Local Choices in Federal Land Use Decisions</w:t>
        <w:br w:type="textWrapping"/>
        <w:t xml:space="preserve">- </w:t>
      </w:r>
      <w:r w:rsidDel="00000000" w:rsidR="00000000" w:rsidRPr="00000000">
        <w:rPr>
          <w:rFonts w:ascii="EB Garamond" w:cs="EB Garamond" w:eastAsia="EB Garamond" w:hAnsi="EB Garamond"/>
          <w:rtl w:val="0"/>
        </w:rPr>
        <w:t xml:space="preserve">It is going to be heard tomorrow in the Senate Local Gov &amp; Taxation. Most of the senators in the committee appear to be supportive and we aren’t anticipating issues moving forward.</w:t>
      </w:r>
    </w:p>
    <w:p w:rsidR="00000000" w:rsidDel="00000000" w:rsidP="00000000" w:rsidRDefault="00000000" w:rsidRPr="00000000" w14:paraId="00000014">
      <w:pPr>
        <w:numPr>
          <w:ilvl w:val="0"/>
          <w:numId w:val="17"/>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Enhance Public Transparency (remove from agenda)</w:t>
        <w:br w:type="textWrapping"/>
        <w:t xml:space="preserve">- </w:t>
      </w:r>
      <w:r w:rsidDel="00000000" w:rsidR="00000000" w:rsidRPr="00000000">
        <w:rPr>
          <w:rFonts w:ascii="EB Garamond" w:cs="EB Garamond" w:eastAsia="EB Garamond" w:hAnsi="EB Garamond"/>
          <w:rtl w:val="0"/>
        </w:rPr>
        <w:t xml:space="preserve">Will be removed for work during the interim this year.</w:t>
      </w:r>
    </w:p>
    <w:p w:rsidR="00000000" w:rsidDel="00000000" w:rsidP="00000000" w:rsidRDefault="00000000" w:rsidRPr="00000000" w14:paraId="00000015">
      <w:pPr>
        <w:spacing w:line="240" w:lineRule="auto"/>
        <w:ind w:left="216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6">
      <w:pPr>
        <w:spacing w:line="240" w:lineRule="auto"/>
        <w:ind w:left="720" w:right="-547" w:firstLine="720"/>
        <w:rPr>
          <w:rFonts w:ascii="EB Garamond" w:cs="EB Garamond" w:eastAsia="EB Garamond" w:hAnsi="EB Garamond"/>
        </w:rPr>
      </w:pPr>
      <w:r w:rsidDel="00000000" w:rsidR="00000000" w:rsidRPr="00000000">
        <w:rPr>
          <w:rFonts w:ascii="EB Garamond" w:cs="EB Garamond" w:eastAsia="EB Garamond" w:hAnsi="EB Garamond"/>
          <w:b w:val="1"/>
          <w:bCs w:val="1"/>
          <w:i w:val="1"/>
          <w:iCs w:val="1"/>
          <w:rtl w:val="0"/>
        </w:rPr>
        <w:t xml:space="preserve">New Business</w:t>
      </w:r>
      <w:r w:rsidDel="00000000" w:rsidR="00000000" w:rsidRPr="00000000">
        <w:rPr>
          <w:rtl w:val="0"/>
        </w:rPr>
      </w:r>
    </w:p>
    <w:p w:rsidR="00000000" w:rsidDel="00000000" w:rsidP="00000000" w:rsidRDefault="00000000" w:rsidRPr="00000000" w14:paraId="00000017">
      <w:pPr>
        <w:numPr>
          <w:ilvl w:val="0"/>
          <w:numId w:val="13"/>
        </w:numPr>
        <w:spacing w:line="240" w:lineRule="auto"/>
        <w:ind w:left="1800" w:right="-547" w:hanging="360"/>
        <w:rPr>
          <w:rFonts w:ascii="EB Garamond" w:cs="EB Garamond" w:eastAsia="EB Garamond" w:hAnsi="EB Garamond"/>
          <w:b w:val="1"/>
          <w:bCs w:val="1"/>
          <w:sz w:val="6"/>
          <w:szCs w:val="6"/>
        </w:rPr>
      </w:pPr>
      <w:hyperlink r:id="rId6">
        <w:r w:rsidDel="00000000" w:rsidR="00000000" w:rsidRPr="00000000">
          <w:rPr>
            <w:rFonts w:ascii="EB Garamond" w:cs="EB Garamond" w:eastAsia="EB Garamond" w:hAnsi="EB Garamond"/>
            <w:b w:val="1"/>
            <w:bCs w:val="1"/>
            <w:color w:val="1155cc"/>
            <w:u w:val="single"/>
            <w:rtl w:val="0"/>
          </w:rPr>
          <w:t xml:space="preserve">H0743</w:t>
        </w:r>
      </w:hyperlink>
      <w:r w:rsidDel="00000000" w:rsidR="00000000" w:rsidRPr="00000000">
        <w:rPr>
          <w:rFonts w:ascii="EB Garamond" w:cs="EB Garamond" w:eastAsia="EB Garamond" w:hAnsi="EB Garamond"/>
          <w:b w:val="1"/>
          <w:bCs w:val="1"/>
          <w:rtl w:val="0"/>
        </w:rPr>
        <w:t xml:space="preserve"> | AG New Powers (OPPOSE)</w:t>
      </w:r>
    </w:p>
    <w:p w:rsidR="00000000" w:rsidDel="00000000" w:rsidP="00000000" w:rsidRDefault="00000000" w:rsidRPr="00000000" w14:paraId="00000018">
      <w:pPr>
        <w:numPr>
          <w:ilvl w:val="0"/>
          <w:numId w:val="10"/>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The bill would allow the attorney general to file an action to enforce the law against a public officer, public employee, or public entity if the attorney general has reason to believe they failed to perform a duty as assigned by law or violated a prohibition imposed by law. It would apply to any law that lacks an established penalty for noncompliance or an enforcement mechanism. If the court sides with the attorney general that a party willfully failed to comply with the law, the public officer or public employee may be personally subject to a civil penalty of up to $50,000. If the public officer or employee is found not guilty, they do not have their court costs and attorney’s fees covered; if the court finds in favor of the attorney general, then their court costs and attorney’s fees must be covered. </w:t>
      </w:r>
      <w:r w:rsidDel="00000000" w:rsidR="00000000" w:rsidRPr="00000000">
        <w:rPr>
          <w:rFonts w:ascii="EB Garamond" w:cs="EB Garamond" w:eastAsia="EB Garamond" w:hAnsi="EB Garamond"/>
          <w:b w:val="1"/>
          <w:bCs w:val="1"/>
          <w:color w:val="cc0000"/>
          <w:rtl w:val="0"/>
        </w:rPr>
        <w:t xml:space="preserve">Please continue to reach out to the Senate Judiciary, Rules &amp; Administration committee to urge your senators to oppose this legislation.</w:t>
      </w:r>
    </w:p>
    <w:p w:rsidR="00000000" w:rsidDel="00000000" w:rsidP="00000000" w:rsidRDefault="00000000" w:rsidRPr="00000000" w14:paraId="00000019">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A">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Owyhee Treasurer Annette Dygert motioned to oppose H0743, seconded by Kootenai Commissioner Bruce Mattare. Motion passed.</w:t>
      </w:r>
    </w:p>
    <w:p w:rsidR="00000000" w:rsidDel="00000000" w:rsidP="00000000" w:rsidRDefault="00000000" w:rsidRPr="00000000" w14:paraId="0000001B">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C">
      <w:pPr>
        <w:numPr>
          <w:ilvl w:val="0"/>
          <w:numId w:val="13"/>
        </w:numPr>
        <w:spacing w:line="240" w:lineRule="auto"/>
        <w:ind w:left="1800" w:right="-547" w:hanging="360"/>
        <w:rPr>
          <w:rFonts w:ascii="EB Garamond" w:cs="EB Garamond" w:eastAsia="EB Garamond" w:hAnsi="EB Garamond"/>
          <w:b w:val="1"/>
          <w:bCs w:val="1"/>
          <w:sz w:val="6"/>
          <w:szCs w:val="6"/>
        </w:rPr>
      </w:pPr>
      <w:hyperlink r:id="rId7">
        <w:r w:rsidDel="00000000" w:rsidR="00000000" w:rsidRPr="00000000">
          <w:rPr>
            <w:rFonts w:ascii="EB Garamond" w:cs="EB Garamond" w:eastAsia="EB Garamond" w:hAnsi="EB Garamond"/>
            <w:b w:val="1"/>
            <w:bCs w:val="1"/>
            <w:color w:val="1155cc"/>
            <w:u w:val="single"/>
            <w:rtl w:val="0"/>
          </w:rPr>
          <w:t xml:space="preserve">H0748</w:t>
        </w:r>
      </w:hyperlink>
      <w:r w:rsidDel="00000000" w:rsidR="00000000" w:rsidRPr="00000000">
        <w:rPr>
          <w:rFonts w:ascii="EB Garamond" w:cs="EB Garamond" w:eastAsia="EB Garamond" w:hAnsi="EB Garamond"/>
          <w:b w:val="1"/>
          <w:bCs w:val="1"/>
          <w:rtl w:val="0"/>
        </w:rPr>
        <w:t xml:space="preserve"> | Public Records Act (OPPOSE)</w:t>
      </w:r>
    </w:p>
    <w:p w:rsidR="00000000" w:rsidDel="00000000" w:rsidP="00000000" w:rsidRDefault="00000000" w:rsidRPr="00000000" w14:paraId="0000001D">
      <w:pPr>
        <w:numPr>
          <w:ilvl w:val="0"/>
          <w:numId w:val="11"/>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is iteration number three of this bill. The sponsor of this bill hasn’t addressed all of the concerns in this third iteration, so it needs more time to be developed.</w:t>
      </w:r>
    </w:p>
    <w:p w:rsidR="00000000" w:rsidDel="00000000" w:rsidP="00000000" w:rsidRDefault="00000000" w:rsidRPr="00000000" w14:paraId="0000001E">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F">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Clearwater Sheriff Chris Goetz motioned to oppose H0748, seconded by Payette Commissioner Jennifer Riebe. Motion passed.</w:t>
      </w:r>
    </w:p>
    <w:p w:rsidR="00000000" w:rsidDel="00000000" w:rsidP="00000000" w:rsidRDefault="00000000" w:rsidRPr="00000000" w14:paraId="00000020">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1">
      <w:pPr>
        <w:numPr>
          <w:ilvl w:val="0"/>
          <w:numId w:val="13"/>
        </w:numPr>
        <w:spacing w:line="240" w:lineRule="auto"/>
        <w:ind w:left="1800" w:right="-547" w:hanging="360"/>
        <w:rPr>
          <w:rFonts w:ascii="EB Garamond" w:cs="EB Garamond" w:eastAsia="EB Garamond" w:hAnsi="EB Garamond"/>
          <w:b w:val="1"/>
          <w:bCs w:val="1"/>
          <w:sz w:val="6"/>
          <w:szCs w:val="6"/>
        </w:rPr>
      </w:pPr>
      <w:hyperlink r:id="rId8">
        <w:r w:rsidDel="00000000" w:rsidR="00000000" w:rsidRPr="00000000">
          <w:rPr>
            <w:rFonts w:ascii="EB Garamond" w:cs="EB Garamond" w:eastAsia="EB Garamond" w:hAnsi="EB Garamond"/>
            <w:b w:val="1"/>
            <w:bCs w:val="1"/>
            <w:color w:val="1155cc"/>
            <w:u w:val="single"/>
            <w:rtl w:val="0"/>
          </w:rPr>
          <w:t xml:space="preserve">H0760</w:t>
        </w:r>
      </w:hyperlink>
      <w:r w:rsidDel="00000000" w:rsidR="00000000" w:rsidRPr="00000000">
        <w:rPr>
          <w:rFonts w:ascii="EB Garamond" w:cs="EB Garamond" w:eastAsia="EB Garamond" w:hAnsi="EB Garamond"/>
          <w:b w:val="1"/>
          <w:bCs w:val="1"/>
          <w:rtl w:val="0"/>
        </w:rPr>
        <w:t xml:space="preserve"> | Low-Income Housing, Non-Profit Orgs (SUPPORT)</w:t>
      </w:r>
    </w:p>
    <w:p w:rsidR="00000000" w:rsidDel="00000000" w:rsidP="00000000" w:rsidRDefault="00000000" w:rsidRPr="00000000" w14:paraId="00000022">
      <w:pPr>
        <w:numPr>
          <w:ilvl w:val="0"/>
          <w:numId w:val="9"/>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is a dominion bill that would allow counties to grant a property tax exemption within a certain criteria to non-profit organizations (totally in the county commissioners discretion because of “may” language). The sponsors of the bill agreed to the language changes made by IAC which addressed all of the issues previously discussed. </w:t>
      </w:r>
    </w:p>
    <w:p w:rsidR="00000000" w:rsidDel="00000000" w:rsidP="00000000" w:rsidRDefault="00000000" w:rsidRPr="00000000" w14:paraId="00000023">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4">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Gem Assessor Hollie Ann Flansberg motioned to support H0760, seconded by Owyhee Treasurer Annette Dygert. Motion passed.</w:t>
      </w:r>
    </w:p>
    <w:p w:rsidR="00000000" w:rsidDel="00000000" w:rsidP="00000000" w:rsidRDefault="00000000" w:rsidRPr="00000000" w14:paraId="00000025">
      <w:pPr>
        <w:spacing w:line="240" w:lineRule="auto"/>
        <w:ind w:left="2160" w:right="-547" w:firstLine="0"/>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26">
      <w:pPr>
        <w:numPr>
          <w:ilvl w:val="0"/>
          <w:numId w:val="13"/>
        </w:numPr>
        <w:spacing w:line="240" w:lineRule="auto"/>
        <w:ind w:left="1800" w:right="-547" w:hanging="360"/>
        <w:rPr>
          <w:rFonts w:ascii="EB Garamond" w:cs="EB Garamond" w:eastAsia="EB Garamond" w:hAnsi="EB Garamond"/>
          <w:b w:val="1"/>
          <w:bCs w:val="1"/>
          <w:sz w:val="6"/>
          <w:szCs w:val="6"/>
        </w:rPr>
      </w:pPr>
      <w:hyperlink r:id="rId9">
        <w:r w:rsidDel="00000000" w:rsidR="00000000" w:rsidRPr="00000000">
          <w:rPr>
            <w:rFonts w:ascii="EB Garamond" w:cs="EB Garamond" w:eastAsia="EB Garamond" w:hAnsi="EB Garamond"/>
            <w:b w:val="1"/>
            <w:bCs w:val="1"/>
            <w:color w:val="1155cc"/>
            <w:u w:val="single"/>
            <w:rtl w:val="0"/>
          </w:rPr>
          <w:t xml:space="preserve">SJR103</w:t>
        </w:r>
      </w:hyperlink>
      <w:r w:rsidDel="00000000" w:rsidR="00000000" w:rsidRPr="00000000">
        <w:rPr>
          <w:rFonts w:ascii="EB Garamond" w:cs="EB Garamond" w:eastAsia="EB Garamond" w:hAnsi="EB Garamond"/>
          <w:b w:val="1"/>
          <w:bCs w:val="1"/>
          <w:rtl w:val="0"/>
        </w:rPr>
        <w:t xml:space="preserve"> | Adams Land Trust (OPPOSE)</w:t>
      </w:r>
    </w:p>
    <w:p w:rsidR="00000000" w:rsidDel="00000000" w:rsidP="00000000" w:rsidRDefault="00000000" w:rsidRPr="00000000" w14:paraId="00000027">
      <w:pPr>
        <w:numPr>
          <w:ilvl w:val="0"/>
          <w:numId w:val="15"/>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bill proposes an amendment to the Idaho Constitution to change how the state manages lands acquired from the federal government. Unlike existing state endowment lands, which are often managed for maximum financial return and can be sold, this resolution would create a permanent "public lands trust" for any future federal land transfers. These specific lands would be protected from sale and could only be exchanged with two-thirds legislative approval. The amendment mandates that these areas be managed for multiple uses—including public recreation, wildlife habitat, and grazing—with revenues directed into a dedicated fund to support land maintenance, county services, and public access. All newly acquired federal lands would be ineligible for sale. Some of the consideration or potential issues are that it could create an issue if there was a large influx of lands, the state wouldn’t have the capabilities, wildfires concerned, orphaned parcels (public lands totally surrounded by private lands, the state would be left holding those lands without the ability to sell the land to an individual who may benefit from the sale of that land. It also opens up the potential for litigation for use of newly acquired lands. </w:t>
      </w:r>
    </w:p>
    <w:p w:rsidR="00000000" w:rsidDel="00000000" w:rsidP="00000000" w:rsidRDefault="00000000" w:rsidRPr="00000000" w14:paraId="00000028">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9">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Madison Commissioner Brent Mendenhall motioned to oppose SJR103, seconded by Payette Commissioner Jennifer Riebe. Motion passed.</w:t>
      </w:r>
    </w:p>
    <w:p w:rsidR="00000000" w:rsidDel="00000000" w:rsidP="00000000" w:rsidRDefault="00000000" w:rsidRPr="00000000" w14:paraId="0000002A">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2B">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2C">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2D">
      <w:pPr>
        <w:numPr>
          <w:ilvl w:val="0"/>
          <w:numId w:val="18"/>
        </w:numPr>
        <w:spacing w:line="240" w:lineRule="auto"/>
        <w:ind w:left="1800" w:right="-547" w:hanging="360"/>
        <w:rPr>
          <w:rFonts w:ascii="EB Garamond" w:cs="EB Garamond" w:eastAsia="EB Garamond" w:hAnsi="EB Garamond"/>
          <w:sz w:val="6"/>
          <w:szCs w:val="6"/>
        </w:rPr>
      </w:pPr>
      <w:hyperlink r:id="rId10">
        <w:r w:rsidDel="00000000" w:rsidR="00000000" w:rsidRPr="00000000">
          <w:rPr>
            <w:rFonts w:ascii="EB Garamond" w:cs="EB Garamond" w:eastAsia="EB Garamond" w:hAnsi="EB Garamond"/>
            <w:b w:val="1"/>
            <w:bCs w:val="1"/>
            <w:color w:val="1155cc"/>
            <w:u w:val="single"/>
            <w:rtl w:val="0"/>
          </w:rPr>
          <w:t xml:space="preserve">H0747</w:t>
        </w:r>
      </w:hyperlink>
      <w:r w:rsidDel="00000000" w:rsidR="00000000" w:rsidRPr="00000000">
        <w:rPr>
          <w:rFonts w:ascii="EB Garamond" w:cs="EB Garamond" w:eastAsia="EB Garamond" w:hAnsi="EB Garamond"/>
          <w:b w:val="1"/>
          <w:bCs w:val="1"/>
          <w:rtl w:val="0"/>
        </w:rPr>
        <w:t xml:space="preserve"> </w:t>
      </w:r>
      <w:r w:rsidDel="00000000" w:rsidR="00000000" w:rsidRPr="00000000">
        <w:rPr>
          <w:rFonts w:ascii="EB Garamond" w:cs="EB Garamond" w:eastAsia="EB Garamond" w:hAnsi="EB Garamond"/>
          <w:b w:val="1"/>
          <w:bCs w:val="1"/>
          <w:rtl w:val="0"/>
        </w:rPr>
        <w:t xml:space="preserve">| Abatement (OPPOSE)</w:t>
      </w:r>
    </w:p>
    <w:p w:rsidR="00000000" w:rsidDel="00000000" w:rsidP="00000000" w:rsidRDefault="00000000" w:rsidRPr="00000000" w14:paraId="0000002E">
      <w:pPr>
        <w:numPr>
          <w:ilvl w:val="0"/>
          <w:numId w:val="12"/>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is a new mosquito abatement bill that is still very problematic and removes a lot of authority from local governments and counties. It allows opt-out of abatement, period, without any sort of remedy required by the land owner (for example, Simplot or the Wilks Brothers opt-out, the abatement program is essentially annihilated). It would make it extremely difficult to perform any aerial abatement as well. </w:t>
      </w:r>
      <w:r w:rsidDel="00000000" w:rsidR="00000000" w:rsidRPr="00000000">
        <w:rPr>
          <w:rFonts w:ascii="EB Garamond" w:cs="EB Garamond" w:eastAsia="EB Garamond" w:hAnsi="EB Garamond"/>
          <w:b w:val="1"/>
          <w:bCs w:val="1"/>
          <w:color w:val="cc0000"/>
          <w:rtl w:val="0"/>
        </w:rPr>
        <w:t xml:space="preserve">Reach out to the House Local Government committee and urge them to oppose this legislation. Remind them that this is a district that was voted in by the public and that a process already exists for the removal of such district should that be the desire of the community/public.</w:t>
      </w:r>
    </w:p>
    <w:p w:rsidR="00000000" w:rsidDel="00000000" w:rsidP="00000000" w:rsidRDefault="00000000" w:rsidRPr="00000000" w14:paraId="0000002F">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ab/>
        <w:tab/>
        <w:tab/>
      </w:r>
    </w:p>
    <w:p w:rsidR="00000000" w:rsidDel="00000000" w:rsidP="00000000" w:rsidRDefault="00000000" w:rsidRPr="00000000" w14:paraId="00000030">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Gem Assessor Hollie Ann Flansberg motioned to oppose H0747, seconded by Bannock Coroner Torey Danner. Motion passed.</w:t>
      </w:r>
    </w:p>
    <w:p w:rsidR="00000000" w:rsidDel="00000000" w:rsidP="00000000" w:rsidRDefault="00000000" w:rsidRPr="00000000" w14:paraId="00000031">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2">
      <w:pPr>
        <w:spacing w:line="240" w:lineRule="auto"/>
        <w:ind w:right="-547"/>
        <w:rPr>
          <w:rFonts w:ascii="EB Garamond" w:cs="EB Garamond" w:eastAsia="EB Garamond" w:hAnsi="EB Garamond"/>
          <w:b w:val="1"/>
          <w:bCs w:val="1"/>
          <w:i w:val="1"/>
          <w:iCs w:val="1"/>
        </w:rPr>
      </w:pPr>
      <w:r w:rsidDel="00000000" w:rsidR="00000000" w:rsidRPr="00000000">
        <w:rPr>
          <w:rFonts w:ascii="EB Garamond" w:cs="EB Garamond" w:eastAsia="EB Garamond" w:hAnsi="EB Garamond"/>
          <w:rtl w:val="0"/>
        </w:rPr>
        <w:t xml:space="preserve">12:00 pm               </w:t>
      </w:r>
      <w:r w:rsidDel="00000000" w:rsidR="00000000" w:rsidRPr="00000000">
        <w:rPr>
          <w:rFonts w:ascii="EB Garamond" w:cs="EB Garamond" w:eastAsia="EB Garamond" w:hAnsi="EB Garamond"/>
          <w:b w:val="1"/>
          <w:bCs w:val="1"/>
          <w:i w:val="1"/>
          <w:iCs w:val="1"/>
          <w:rtl w:val="0"/>
        </w:rPr>
        <w:t xml:space="preserve">Updates</w:t>
      </w:r>
    </w:p>
    <w:p w:rsidR="00000000" w:rsidDel="00000000" w:rsidP="00000000" w:rsidRDefault="00000000" w:rsidRPr="00000000" w14:paraId="00000033">
      <w:pPr>
        <w:numPr>
          <w:ilvl w:val="0"/>
          <w:numId w:val="18"/>
        </w:numPr>
        <w:spacing w:line="240" w:lineRule="auto"/>
        <w:ind w:left="1800" w:right="-547" w:hanging="360"/>
        <w:rPr>
          <w:rFonts w:ascii="EB Garamond" w:cs="EB Garamond" w:eastAsia="EB Garamond" w:hAnsi="EB Garamond"/>
          <w:b w:val="1"/>
          <w:bCs w:val="1"/>
          <w:sz w:val="6"/>
          <w:szCs w:val="6"/>
        </w:rPr>
      </w:pPr>
      <w:hyperlink r:id="rId11">
        <w:r w:rsidDel="00000000" w:rsidR="00000000" w:rsidRPr="00000000">
          <w:rPr>
            <w:rFonts w:ascii="EB Garamond" w:cs="EB Garamond" w:eastAsia="EB Garamond" w:hAnsi="EB Garamond"/>
            <w:b w:val="1"/>
            <w:bCs w:val="1"/>
            <w:color w:val="1155cc"/>
            <w:u w:val="single"/>
            <w:rtl w:val="0"/>
          </w:rPr>
          <w:t xml:space="preserve">H0643</w:t>
        </w:r>
      </w:hyperlink>
      <w:r w:rsidDel="00000000" w:rsidR="00000000" w:rsidRPr="00000000">
        <w:rPr>
          <w:rFonts w:ascii="EB Garamond" w:cs="EB Garamond" w:eastAsia="EB Garamond" w:hAnsi="EB Garamond"/>
          <w:b w:val="1"/>
          <w:bCs w:val="1"/>
          <w:rtl w:val="0"/>
        </w:rPr>
        <w:t xml:space="preserve"> | Building Codes - Heat Device</w:t>
      </w:r>
    </w:p>
    <w:p w:rsidR="00000000" w:rsidDel="00000000" w:rsidP="00000000" w:rsidRDefault="00000000" w:rsidRPr="00000000" w14:paraId="00000034">
      <w:pPr>
        <w:numPr>
          <w:ilvl w:val="0"/>
          <w:numId w:val="4"/>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bill is a building code update that would exempt four plexes from having an automated sprinkler system in them and instead have a heat sensor instead. </w:t>
      </w:r>
    </w:p>
    <w:p w:rsidR="00000000" w:rsidDel="00000000" w:rsidP="00000000" w:rsidRDefault="00000000" w:rsidRPr="00000000" w14:paraId="00000035">
      <w:pPr>
        <w:numPr>
          <w:ilvl w:val="0"/>
          <w:numId w:val="18"/>
        </w:numPr>
        <w:spacing w:line="240" w:lineRule="auto"/>
        <w:ind w:left="1800" w:right="-547" w:hanging="360"/>
        <w:rPr>
          <w:rFonts w:ascii="EB Garamond" w:cs="EB Garamond" w:eastAsia="EB Garamond" w:hAnsi="EB Garamond"/>
          <w:sz w:val="6"/>
          <w:szCs w:val="6"/>
        </w:rPr>
      </w:pPr>
      <w:hyperlink r:id="rId12">
        <w:r w:rsidDel="00000000" w:rsidR="00000000" w:rsidRPr="00000000">
          <w:rPr>
            <w:rFonts w:ascii="EB Garamond" w:cs="EB Garamond" w:eastAsia="EB Garamond" w:hAnsi="EB Garamond"/>
            <w:b w:val="1"/>
            <w:bCs w:val="1"/>
            <w:color w:val="1155cc"/>
            <w:u w:val="single"/>
            <w:rtl w:val="0"/>
          </w:rPr>
          <w:t xml:space="preserve">H0714</w:t>
        </w:r>
      </w:hyperlink>
      <w:r w:rsidDel="00000000" w:rsidR="00000000" w:rsidRPr="00000000">
        <w:rPr>
          <w:rFonts w:ascii="EB Garamond" w:cs="EB Garamond" w:eastAsia="EB Garamond" w:hAnsi="EB Garamond"/>
          <w:b w:val="1"/>
          <w:bCs w:val="1"/>
          <w:rtl w:val="0"/>
        </w:rPr>
        <w:t xml:space="preserve"> | Hazardous Waste</w:t>
      </w:r>
    </w:p>
    <w:p w:rsidR="00000000" w:rsidDel="00000000" w:rsidP="00000000" w:rsidRDefault="00000000" w:rsidRPr="00000000" w14:paraId="00000036">
      <w:pPr>
        <w:numPr>
          <w:ilvl w:val="0"/>
          <w:numId w:val="6"/>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After some correspondence with the director of DEQ and after some discussion, there is some clarification on this bill. This is a clean-up in code, combining two code sections. The issues we thought we had already existed in statute and this bill is simply moving them. It doesn’t change any authority that is currently in place.</w:t>
      </w:r>
    </w:p>
    <w:p w:rsidR="00000000" w:rsidDel="00000000" w:rsidP="00000000" w:rsidRDefault="00000000" w:rsidRPr="00000000" w14:paraId="00000037">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8">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Clearwater Sheriff Chris Goetz motioned to change to a neutral position on H0714, seconded by Kootenai Commissioner Bruce Mattare. Motion passed</w:t>
      </w:r>
    </w:p>
    <w:p w:rsidR="00000000" w:rsidDel="00000000" w:rsidP="00000000" w:rsidRDefault="00000000" w:rsidRPr="00000000" w14:paraId="00000039">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A">
      <w:pPr>
        <w:numPr>
          <w:ilvl w:val="0"/>
          <w:numId w:val="18"/>
        </w:numPr>
        <w:spacing w:line="240" w:lineRule="auto"/>
        <w:ind w:left="1800" w:right="-547" w:hanging="360"/>
        <w:rPr>
          <w:rFonts w:ascii="EB Garamond" w:cs="EB Garamond" w:eastAsia="EB Garamond" w:hAnsi="EB Garamond"/>
          <w:sz w:val="6"/>
          <w:szCs w:val="6"/>
        </w:rPr>
      </w:pPr>
      <w:hyperlink r:id="rId13">
        <w:r w:rsidDel="00000000" w:rsidR="00000000" w:rsidRPr="00000000">
          <w:rPr>
            <w:rFonts w:ascii="EB Garamond" w:cs="EB Garamond" w:eastAsia="EB Garamond" w:hAnsi="EB Garamond"/>
            <w:b w:val="1"/>
            <w:bCs w:val="1"/>
            <w:color w:val="1155cc"/>
            <w:u w:val="single"/>
            <w:rtl w:val="0"/>
          </w:rPr>
          <w:t xml:space="preserve">S1241</w:t>
        </w:r>
      </w:hyperlink>
      <w:r w:rsidDel="00000000" w:rsidR="00000000" w:rsidRPr="00000000">
        <w:rPr>
          <w:rFonts w:ascii="EB Garamond" w:cs="EB Garamond" w:eastAsia="EB Garamond" w:hAnsi="EB Garamond"/>
          <w:b w:val="1"/>
          <w:bCs w:val="1"/>
          <w:rtl w:val="0"/>
        </w:rPr>
        <w:t xml:space="preserve"> | Protection of Working Animals (OPPOSE)</w:t>
      </w:r>
    </w:p>
    <w:p w:rsidR="00000000" w:rsidDel="00000000" w:rsidP="00000000" w:rsidRDefault="00000000" w:rsidRPr="00000000" w14:paraId="0000003B">
      <w:pPr>
        <w:numPr>
          <w:ilvl w:val="0"/>
          <w:numId w:val="16"/>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bill has received an amendment that should address our concerns, but we have not seen it printed yet. So updates to come.</w:t>
      </w:r>
    </w:p>
    <w:p w:rsidR="00000000" w:rsidDel="00000000" w:rsidP="00000000" w:rsidRDefault="00000000" w:rsidRPr="00000000" w14:paraId="0000003C">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D">
      <w:pPr>
        <w:numPr>
          <w:ilvl w:val="0"/>
          <w:numId w:val="18"/>
        </w:numPr>
        <w:spacing w:line="240" w:lineRule="auto"/>
        <w:ind w:left="1800" w:right="-547" w:hanging="360"/>
        <w:rPr>
          <w:rFonts w:ascii="EB Garamond" w:cs="EB Garamond" w:eastAsia="EB Garamond" w:hAnsi="EB Garamond"/>
          <w:sz w:val="6"/>
          <w:szCs w:val="6"/>
        </w:rPr>
      </w:pPr>
      <w:hyperlink r:id="rId14">
        <w:r w:rsidDel="00000000" w:rsidR="00000000" w:rsidRPr="00000000">
          <w:rPr>
            <w:rFonts w:ascii="EB Garamond" w:cs="EB Garamond" w:eastAsia="EB Garamond" w:hAnsi="EB Garamond"/>
            <w:b w:val="1"/>
            <w:bCs w:val="1"/>
            <w:color w:val="1155cc"/>
            <w:u w:val="single"/>
            <w:rtl w:val="0"/>
          </w:rPr>
          <w:t xml:space="preserve">S1263</w:t>
        </w:r>
      </w:hyperlink>
      <w:r w:rsidDel="00000000" w:rsidR="00000000" w:rsidRPr="00000000">
        <w:rPr>
          <w:rFonts w:ascii="EB Garamond" w:cs="EB Garamond" w:eastAsia="EB Garamond" w:hAnsi="EB Garamond"/>
          <w:b w:val="1"/>
          <w:bCs w:val="1"/>
          <w:rtl w:val="0"/>
        </w:rPr>
        <w:t xml:space="preserve"> </w:t>
      </w:r>
      <w:r w:rsidDel="00000000" w:rsidR="00000000" w:rsidRPr="00000000">
        <w:rPr>
          <w:rFonts w:ascii="EB Garamond" w:cs="EB Garamond" w:eastAsia="EB Garamond" w:hAnsi="EB Garamond"/>
          <w:b w:val="1"/>
          <w:bCs w:val="1"/>
          <w:rtl w:val="0"/>
        </w:rPr>
        <w:t xml:space="preserve">| Short Term Rentals</w:t>
      </w:r>
      <w:r w:rsidDel="00000000" w:rsidR="00000000" w:rsidRPr="00000000">
        <w:rPr>
          <w:rtl w:val="0"/>
        </w:rPr>
      </w:r>
    </w:p>
    <w:p w:rsidR="00000000" w:rsidDel="00000000" w:rsidP="00000000" w:rsidRDefault="00000000" w:rsidRPr="00000000" w14:paraId="0000003E">
      <w:pPr>
        <w:numPr>
          <w:ilvl w:val="0"/>
          <w:numId w:val="2"/>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Tomorrow in Senate Commerce, both short term rental bills will be heard, but it is likely only one will be sent forward. Stakeholders have been very adamant about the House version of the bill. This bill could potentially be helpful for resort counties after further review, and would position us to oppose the house version of this bill, </w:t>
      </w:r>
      <w:hyperlink r:id="rId15">
        <w:r w:rsidDel="00000000" w:rsidR="00000000" w:rsidRPr="00000000">
          <w:rPr>
            <w:rFonts w:ascii="EB Garamond" w:cs="EB Garamond" w:eastAsia="EB Garamond" w:hAnsi="EB Garamond"/>
            <w:color w:val="1155cc"/>
            <w:u w:val="single"/>
            <w:rtl w:val="0"/>
          </w:rPr>
          <w:t xml:space="preserve">H0583</w:t>
        </w:r>
      </w:hyperlink>
      <w:r w:rsidDel="00000000" w:rsidR="00000000" w:rsidRPr="00000000">
        <w:rPr>
          <w:rFonts w:ascii="EB Garamond" w:cs="EB Garamond" w:eastAsia="EB Garamond" w:hAnsi="EB Garamond"/>
          <w:rtl w:val="0"/>
        </w:rPr>
        <w:t xml:space="preserve">.</w:t>
      </w:r>
    </w:p>
    <w:p w:rsidR="00000000" w:rsidDel="00000000" w:rsidP="00000000" w:rsidRDefault="00000000" w:rsidRPr="00000000" w14:paraId="0000003F">
      <w:pPr>
        <w:spacing w:line="240" w:lineRule="auto"/>
        <w:ind w:left="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0">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Bingham Assessor Donavan Harrington motioned to change the position on S1263 to neutral, seconded by Kootenai Commissioner Bruce Mattare. Motion passed.</w:t>
      </w:r>
    </w:p>
    <w:p w:rsidR="00000000" w:rsidDel="00000000" w:rsidP="00000000" w:rsidRDefault="00000000" w:rsidRPr="00000000" w14:paraId="00000041">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2">
      <w:pPr>
        <w:numPr>
          <w:ilvl w:val="0"/>
          <w:numId w:val="18"/>
        </w:numPr>
        <w:spacing w:line="240" w:lineRule="auto"/>
        <w:ind w:left="1800" w:right="-547" w:hanging="360"/>
        <w:rPr>
          <w:rFonts w:ascii="EB Garamond" w:cs="EB Garamond" w:eastAsia="EB Garamond" w:hAnsi="EB Garamond"/>
          <w:sz w:val="6"/>
          <w:szCs w:val="6"/>
        </w:rPr>
      </w:pPr>
      <w:hyperlink r:id="rId16">
        <w:r w:rsidDel="00000000" w:rsidR="00000000" w:rsidRPr="00000000">
          <w:rPr>
            <w:rFonts w:ascii="EB Garamond" w:cs="EB Garamond" w:eastAsia="EB Garamond" w:hAnsi="EB Garamond"/>
            <w:b w:val="1"/>
            <w:bCs w:val="1"/>
            <w:color w:val="1155cc"/>
            <w:u w:val="single"/>
            <w:rtl w:val="0"/>
          </w:rPr>
          <w:t xml:space="preserve">S1277</w:t>
        </w:r>
      </w:hyperlink>
      <w:r w:rsidDel="00000000" w:rsidR="00000000" w:rsidRPr="00000000">
        <w:rPr>
          <w:rFonts w:ascii="EB Garamond" w:cs="EB Garamond" w:eastAsia="EB Garamond" w:hAnsi="EB Garamond"/>
          <w:b w:val="1"/>
          <w:bCs w:val="1"/>
          <w:rtl w:val="0"/>
        </w:rPr>
        <w:t xml:space="preserve"> | ADUs </w:t>
      </w:r>
    </w:p>
    <w:p w:rsidR="00000000" w:rsidDel="00000000" w:rsidP="00000000" w:rsidRDefault="00000000" w:rsidRPr="00000000" w14:paraId="00000043">
      <w:pPr>
        <w:numPr>
          <w:ilvl w:val="0"/>
          <w:numId w:val="3"/>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Seth worked on some language and got that language to Senator Toews. The only area that counties would still be included would be within the area of impact and only if they have access to city connections and if they agree to be annexed. Senator Toews has essentially agreed and carved counties out of this legislation and the following bills (S1277, S1279, S1280).</w:t>
      </w:r>
      <w:r w:rsidDel="00000000" w:rsidR="00000000" w:rsidRPr="00000000">
        <w:rPr>
          <w:rtl w:val="0"/>
        </w:rPr>
      </w:r>
    </w:p>
    <w:p w:rsidR="00000000" w:rsidDel="00000000" w:rsidP="00000000" w:rsidRDefault="00000000" w:rsidRPr="00000000" w14:paraId="00000044">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45">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Owyhee Treasurer Annette Dygert motioned to change to a neutral position on S1277, S1279, and S1280, seconded by Payette Commissioner Jennifer Reibe. Motion passed.</w:t>
      </w:r>
    </w:p>
    <w:p w:rsidR="00000000" w:rsidDel="00000000" w:rsidP="00000000" w:rsidRDefault="00000000" w:rsidRPr="00000000" w14:paraId="00000046">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47">
      <w:pPr>
        <w:numPr>
          <w:ilvl w:val="0"/>
          <w:numId w:val="18"/>
        </w:numPr>
        <w:spacing w:line="240" w:lineRule="auto"/>
        <w:ind w:left="1800" w:right="-547" w:hanging="360"/>
        <w:rPr>
          <w:rFonts w:ascii="EB Garamond" w:cs="EB Garamond" w:eastAsia="EB Garamond" w:hAnsi="EB Garamond"/>
          <w:sz w:val="6"/>
          <w:szCs w:val="6"/>
        </w:rPr>
      </w:pPr>
      <w:hyperlink r:id="rId17">
        <w:r w:rsidDel="00000000" w:rsidR="00000000" w:rsidRPr="00000000">
          <w:rPr>
            <w:rFonts w:ascii="EB Garamond" w:cs="EB Garamond" w:eastAsia="EB Garamond" w:hAnsi="EB Garamond"/>
            <w:b w:val="1"/>
            <w:bCs w:val="1"/>
            <w:color w:val="1155cc"/>
            <w:u w:val="single"/>
            <w:rtl w:val="0"/>
          </w:rPr>
          <w:t xml:space="preserve">S1279</w:t>
        </w:r>
      </w:hyperlink>
      <w:r w:rsidDel="00000000" w:rsidR="00000000" w:rsidRPr="00000000">
        <w:rPr>
          <w:rFonts w:ascii="EB Garamond" w:cs="EB Garamond" w:eastAsia="EB Garamond" w:hAnsi="EB Garamond"/>
          <w:b w:val="1"/>
          <w:bCs w:val="1"/>
          <w:rtl w:val="0"/>
        </w:rPr>
        <w:t xml:space="preserve"> | Starter Home Subdivisions</w:t>
      </w:r>
    </w:p>
    <w:p w:rsidR="00000000" w:rsidDel="00000000" w:rsidP="00000000" w:rsidRDefault="00000000" w:rsidRPr="00000000" w14:paraId="00000048">
      <w:pPr>
        <w:numPr>
          <w:ilvl w:val="0"/>
          <w:numId w:val="5"/>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Reference S1277 discussion</w:t>
      </w:r>
    </w:p>
    <w:p w:rsidR="00000000" w:rsidDel="00000000" w:rsidP="00000000" w:rsidRDefault="00000000" w:rsidRPr="00000000" w14:paraId="00000049">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A">
      <w:pPr>
        <w:spacing w:line="240" w:lineRule="auto"/>
        <w:ind w:left="2160" w:right="-547" w:firstLine="0"/>
        <w:rPr>
          <w:rFonts w:ascii="EB Garamond" w:cs="EB Garamond" w:eastAsia="EB Garamond" w:hAnsi="EB Garamond"/>
        </w:rPr>
      </w:pPr>
      <w:r w:rsidDel="00000000" w:rsidR="00000000" w:rsidRPr="00000000">
        <w:rPr>
          <w:rFonts w:ascii="EB Garamond" w:cs="EB Garamond" w:eastAsia="EB Garamond" w:hAnsi="EB Garamond"/>
          <w:i w:val="1"/>
          <w:iCs w:val="1"/>
          <w:rtl w:val="0"/>
        </w:rPr>
        <w:t xml:space="preserve">Owyhee Treasurer Annette Dygert motioned to change to a neutral position on S1277, S1279, and S1280, seconded by Payette Commissioner Jennifer Reibe. Motion passed.</w:t>
      </w:r>
      <w:r w:rsidDel="00000000" w:rsidR="00000000" w:rsidRPr="00000000">
        <w:rPr>
          <w:rtl w:val="0"/>
        </w:rPr>
      </w:r>
    </w:p>
    <w:p w:rsidR="00000000" w:rsidDel="00000000" w:rsidP="00000000" w:rsidRDefault="00000000" w:rsidRPr="00000000" w14:paraId="0000004B">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C">
      <w:pPr>
        <w:numPr>
          <w:ilvl w:val="0"/>
          <w:numId w:val="18"/>
        </w:numPr>
        <w:spacing w:line="240" w:lineRule="auto"/>
        <w:ind w:left="1800" w:right="-547" w:hanging="360"/>
        <w:rPr>
          <w:rFonts w:ascii="EB Garamond" w:cs="EB Garamond" w:eastAsia="EB Garamond" w:hAnsi="EB Garamond"/>
          <w:sz w:val="6"/>
          <w:szCs w:val="6"/>
        </w:rPr>
      </w:pPr>
      <w:hyperlink r:id="rId18">
        <w:r w:rsidDel="00000000" w:rsidR="00000000" w:rsidRPr="00000000">
          <w:rPr>
            <w:rFonts w:ascii="EB Garamond" w:cs="EB Garamond" w:eastAsia="EB Garamond" w:hAnsi="EB Garamond"/>
            <w:b w:val="1"/>
            <w:bCs w:val="1"/>
            <w:color w:val="1155cc"/>
            <w:u w:val="single"/>
            <w:rtl w:val="0"/>
          </w:rPr>
          <w:t xml:space="preserve">S1280</w:t>
        </w:r>
      </w:hyperlink>
      <w:r w:rsidDel="00000000" w:rsidR="00000000" w:rsidRPr="00000000">
        <w:rPr>
          <w:rFonts w:ascii="EB Garamond" w:cs="EB Garamond" w:eastAsia="EB Garamond" w:hAnsi="EB Garamond"/>
          <w:b w:val="1"/>
          <w:bCs w:val="1"/>
          <w:rtl w:val="0"/>
        </w:rPr>
        <w:t xml:space="preserve"> | Duplexes, twin homes, land use</w:t>
      </w:r>
    </w:p>
    <w:p w:rsidR="00000000" w:rsidDel="00000000" w:rsidP="00000000" w:rsidRDefault="00000000" w:rsidRPr="00000000" w14:paraId="0000004D">
      <w:pPr>
        <w:numPr>
          <w:ilvl w:val="0"/>
          <w:numId w:val="8"/>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Reference S1277 discussion</w:t>
      </w:r>
    </w:p>
    <w:p w:rsidR="00000000" w:rsidDel="00000000" w:rsidP="00000000" w:rsidRDefault="00000000" w:rsidRPr="00000000" w14:paraId="0000004E">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F">
      <w:pPr>
        <w:spacing w:line="240" w:lineRule="auto"/>
        <w:ind w:left="2160" w:right="-547" w:firstLine="0"/>
        <w:rPr>
          <w:rFonts w:ascii="EB Garamond" w:cs="EB Garamond" w:eastAsia="EB Garamond" w:hAnsi="EB Garamond"/>
        </w:rPr>
      </w:pPr>
      <w:r w:rsidDel="00000000" w:rsidR="00000000" w:rsidRPr="00000000">
        <w:rPr>
          <w:rFonts w:ascii="EB Garamond" w:cs="EB Garamond" w:eastAsia="EB Garamond" w:hAnsi="EB Garamond"/>
          <w:i w:val="1"/>
          <w:iCs w:val="1"/>
          <w:rtl w:val="0"/>
        </w:rPr>
        <w:t xml:space="preserve">Owyhee Treasurer Annette Dygert motioned to change to a neutral position on S1277, S1279, and S1280, seconded by Payette Commissioner Jennifer Reibe. Motion passed.</w:t>
      </w:r>
      <w:r w:rsidDel="00000000" w:rsidR="00000000" w:rsidRPr="00000000">
        <w:rPr>
          <w:rtl w:val="0"/>
        </w:rPr>
      </w:r>
    </w:p>
    <w:p w:rsidR="00000000" w:rsidDel="00000000" w:rsidP="00000000" w:rsidRDefault="00000000" w:rsidRPr="00000000" w14:paraId="00000050">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1">
      <w:pPr>
        <w:numPr>
          <w:ilvl w:val="0"/>
          <w:numId w:val="18"/>
        </w:numPr>
        <w:spacing w:line="240" w:lineRule="auto"/>
        <w:ind w:left="1800" w:right="-547" w:hanging="360"/>
        <w:rPr>
          <w:rFonts w:ascii="EB Garamond" w:cs="EB Garamond" w:eastAsia="EB Garamond" w:hAnsi="EB Garamond"/>
          <w:b w:val="1"/>
          <w:bCs w:val="1"/>
          <w:sz w:val="6"/>
          <w:szCs w:val="6"/>
        </w:rPr>
      </w:pPr>
      <w:hyperlink r:id="rId19">
        <w:r w:rsidDel="00000000" w:rsidR="00000000" w:rsidRPr="00000000">
          <w:rPr>
            <w:rFonts w:ascii="EB Garamond" w:cs="EB Garamond" w:eastAsia="EB Garamond" w:hAnsi="EB Garamond"/>
            <w:b w:val="1"/>
            <w:bCs w:val="1"/>
            <w:color w:val="1155cc"/>
            <w:u w:val="single"/>
            <w:rtl w:val="0"/>
          </w:rPr>
          <w:t xml:space="preserve">S1287</w:t>
        </w:r>
      </w:hyperlink>
      <w:r w:rsidDel="00000000" w:rsidR="00000000" w:rsidRPr="00000000">
        <w:rPr>
          <w:rFonts w:ascii="EB Garamond" w:cs="EB Garamond" w:eastAsia="EB Garamond" w:hAnsi="EB Garamond"/>
          <w:b w:val="1"/>
          <w:bCs w:val="1"/>
          <w:rtl w:val="0"/>
        </w:rPr>
        <w:t xml:space="preserve"> | Public Rights-of-Way</w:t>
      </w:r>
    </w:p>
    <w:p w:rsidR="00000000" w:rsidDel="00000000" w:rsidP="00000000" w:rsidRDefault="00000000" w:rsidRPr="00000000" w14:paraId="00000052">
      <w:pPr>
        <w:numPr>
          <w:ilvl w:val="0"/>
          <w:numId w:val="7"/>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There is an issue in Shoshone county where there is a right-of-way that has been used for a long time to access mountains for recreation. During COVID, it was overrun and the landowner put up a gate, but those individuals cut the gate which led to litigation. In a very short summary, the Supreme Court ruled last summer that it can be a public road without the county being responsible for it, but this didn’t really clear up the issue. Senator Hart is trying to pass a bill to address the issue, but it has some unintended consequences in its language. So IAC will work with Senator Hart and the highway districts to address the issue and adjust the legislation without creating unintended consequences.</w:t>
      </w:r>
    </w:p>
    <w:p w:rsidR="00000000" w:rsidDel="00000000" w:rsidP="00000000" w:rsidRDefault="00000000" w:rsidRPr="00000000" w14:paraId="00000053">
      <w:pPr>
        <w:numPr>
          <w:ilvl w:val="0"/>
          <w:numId w:val="18"/>
        </w:numPr>
        <w:spacing w:line="240" w:lineRule="auto"/>
        <w:ind w:left="1800" w:right="-547" w:hanging="360"/>
        <w:rPr>
          <w:rFonts w:ascii="EB Garamond" w:cs="EB Garamond" w:eastAsia="EB Garamond" w:hAnsi="EB Garamond"/>
          <w:b w:val="1"/>
          <w:bCs w:val="1"/>
          <w:sz w:val="6"/>
          <w:szCs w:val="6"/>
        </w:rPr>
      </w:pPr>
      <w:hyperlink r:id="rId20">
        <w:r w:rsidDel="00000000" w:rsidR="00000000" w:rsidRPr="00000000">
          <w:rPr>
            <w:rFonts w:ascii="EB Garamond" w:cs="EB Garamond" w:eastAsia="EB Garamond" w:hAnsi="EB Garamond"/>
            <w:b w:val="1"/>
            <w:bCs w:val="1"/>
            <w:color w:val="1155cc"/>
            <w:u w:val="single"/>
            <w:rtl w:val="0"/>
          </w:rPr>
          <w:t xml:space="preserve">S1298</w:t>
        </w:r>
      </w:hyperlink>
      <w:r w:rsidDel="00000000" w:rsidR="00000000" w:rsidRPr="00000000">
        <w:rPr>
          <w:rFonts w:ascii="EB Garamond" w:cs="EB Garamond" w:eastAsia="EB Garamond" w:hAnsi="EB Garamond"/>
          <w:b w:val="1"/>
          <w:bCs w:val="1"/>
          <w:rtl w:val="0"/>
        </w:rPr>
        <w:t xml:space="preserve"> | Self-defense, immunity</w:t>
      </w:r>
    </w:p>
    <w:p w:rsidR="00000000" w:rsidDel="00000000" w:rsidP="00000000" w:rsidRDefault="00000000" w:rsidRPr="00000000" w14:paraId="00000054">
      <w:pPr>
        <w:numPr>
          <w:ilvl w:val="0"/>
          <w:numId w:val="14"/>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This legislation is being monitored and updates will come as necessary.</w:t>
      </w:r>
    </w:p>
    <w:p w:rsidR="00000000" w:rsidDel="00000000" w:rsidP="00000000" w:rsidRDefault="00000000" w:rsidRPr="00000000" w14:paraId="00000055">
      <w:pPr>
        <w:numPr>
          <w:ilvl w:val="0"/>
          <w:numId w:val="18"/>
        </w:numPr>
        <w:spacing w:line="240" w:lineRule="auto"/>
        <w:ind w:left="1800" w:right="-547" w:hanging="360"/>
        <w:rPr>
          <w:rFonts w:ascii="EB Garamond" w:cs="EB Garamond" w:eastAsia="EB Garamond" w:hAnsi="EB Garamond"/>
          <w:b w:val="1"/>
          <w:bCs w:val="1"/>
          <w:sz w:val="6"/>
          <w:szCs w:val="6"/>
        </w:rPr>
      </w:pPr>
      <w:r w:rsidDel="00000000" w:rsidR="00000000" w:rsidRPr="00000000">
        <w:rPr>
          <w:rFonts w:ascii="EB Garamond" w:cs="EB Garamond" w:eastAsia="EB Garamond" w:hAnsi="EB Garamond"/>
          <w:b w:val="1"/>
          <w:bCs w:val="1"/>
          <w:rtl w:val="0"/>
        </w:rPr>
        <w:t xml:space="preserve">Lot Splitting for Family (</w:t>
      </w:r>
      <w:r w:rsidDel="00000000" w:rsidR="00000000" w:rsidRPr="00000000">
        <w:rPr>
          <w:rFonts w:ascii="EB Garamond" w:cs="EB Garamond" w:eastAsia="EB Garamond" w:hAnsi="EB Garamond"/>
          <w:b w:val="1"/>
          <w:bCs w:val="1"/>
          <w:i w:val="1"/>
          <w:iCs w:val="1"/>
          <w:rtl w:val="0"/>
        </w:rPr>
        <w:t xml:space="preserve">draft available</w:t>
      </w:r>
      <w:r w:rsidDel="00000000" w:rsidR="00000000" w:rsidRPr="00000000">
        <w:rPr>
          <w:rFonts w:ascii="EB Garamond" w:cs="EB Garamond" w:eastAsia="EB Garamond" w:hAnsi="EB Garamond"/>
          <w:b w:val="1"/>
          <w:bCs w:val="1"/>
          <w:rtl w:val="0"/>
        </w:rPr>
        <w:t xml:space="preserve">)</w:t>
      </w:r>
    </w:p>
    <w:p w:rsidR="00000000" w:rsidDel="00000000" w:rsidP="00000000" w:rsidRDefault="00000000" w:rsidRPr="00000000" w14:paraId="00000056">
      <w:pPr>
        <w:spacing w:line="240" w:lineRule="auto"/>
        <w:ind w:left="1800" w:right="-547"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 This is an effort for families with large tracts of land to split them with only immediate family members to build on. </w:t>
      </w:r>
    </w:p>
    <w:p w:rsidR="00000000" w:rsidDel="00000000" w:rsidP="00000000" w:rsidRDefault="00000000" w:rsidRPr="00000000" w14:paraId="00000057">
      <w:pPr>
        <w:spacing w:line="240" w:lineRule="auto"/>
        <w:ind w:left="0" w:right="-547" w:firstLine="0"/>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58">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 xml:space="preserve">1</w:t>
      </w:r>
      <w:r w:rsidDel="00000000" w:rsidR="00000000" w:rsidRPr="00000000">
        <w:rPr>
          <w:rFonts w:ascii="EB Garamond" w:cs="EB Garamond" w:eastAsia="EB Garamond" w:hAnsi="EB Garamond"/>
          <w:rtl w:val="0"/>
        </w:rPr>
        <w:t xml:space="preserve">:00 pm</w:t>
        <w:tab/>
        <w:tab/>
      </w:r>
      <w:r w:rsidDel="00000000" w:rsidR="00000000" w:rsidRPr="00000000">
        <w:rPr>
          <w:rFonts w:ascii="EB Garamond" w:cs="EB Garamond" w:eastAsia="EB Garamond" w:hAnsi="EB Garamond"/>
          <w:i w:val="1"/>
          <w:iCs w:val="1"/>
          <w:rtl w:val="0"/>
        </w:rPr>
        <w:t xml:space="preserve">Adjournment @ 12:00pm</w:t>
      </w:r>
      <w:r w:rsidDel="00000000" w:rsidR="00000000" w:rsidRPr="00000000">
        <w:rPr>
          <w:rtl w:val="0"/>
        </w:rPr>
      </w:r>
    </w:p>
    <w:p w:rsidR="00000000" w:rsidDel="00000000" w:rsidP="00000000" w:rsidRDefault="00000000" w:rsidRPr="00000000" w14:paraId="00000059">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A">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5B">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5C">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5D">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5E">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5F">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60">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61">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62">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63">
      <w:pPr>
        <w:spacing w:after="120" w:line="240" w:lineRule="auto"/>
        <w:jc w:val="center"/>
        <w:rPr>
          <w:rFonts w:ascii="Avenir" w:cs="Avenir" w:eastAsia="Avenir" w:hAnsi="Avenir"/>
          <w:sz w:val="26"/>
          <w:szCs w:val="26"/>
        </w:rPr>
      </w:pPr>
      <w:r w:rsidDel="00000000" w:rsidR="00000000" w:rsidRPr="00000000">
        <w:rPr>
          <w:rFonts w:ascii="Avenir" w:cs="Avenir" w:eastAsia="Avenir" w:hAnsi="Avenir"/>
          <w:b w:val="1"/>
          <w:bCs w:val="1"/>
          <w:sz w:val="36"/>
          <w:szCs w:val="36"/>
          <w:rtl w:val="0"/>
        </w:rPr>
        <w:t xml:space="preserve">IAC Legislative Committee</w:t>
      </w:r>
      <w:r w:rsidDel="00000000" w:rsidR="00000000" w:rsidRPr="00000000">
        <w:rPr>
          <w:rtl w:val="0"/>
        </w:rPr>
      </w:r>
    </w:p>
    <w:p w:rsidR="00000000" w:rsidDel="00000000" w:rsidP="00000000" w:rsidRDefault="00000000" w:rsidRPr="00000000" w14:paraId="00000064">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Membership</w:t>
      </w:r>
    </w:p>
    <w:p w:rsidR="00000000" w:rsidDel="00000000" w:rsidP="00000000" w:rsidRDefault="00000000" w:rsidRPr="00000000" w14:paraId="00000065">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1559"/>
        <w:gridCol w:w="1558"/>
        <w:gridCol w:w="3117"/>
        <w:tblGridChange w:id="0">
          <w:tblGrid>
            <w:gridCol w:w="3116"/>
            <w:gridCol w:w="1559"/>
            <w:gridCol w:w="1558"/>
            <w:gridCol w:w="3117"/>
          </w:tblGrid>
        </w:tblGridChange>
      </w:tblGrid>
      <w:tr>
        <w:trPr>
          <w:cantSplit w:val="0"/>
          <w:trHeight w:val="822" w:hRule="atLeast"/>
          <w:tblHeader w:val="0"/>
        </w:trPr>
        <w:tc>
          <w:tcPr>
            <w:gridSpan w:val="2"/>
          </w:tcPr>
          <w:p w:rsidR="00000000" w:rsidDel="00000000" w:rsidP="00000000" w:rsidRDefault="00000000" w:rsidRPr="00000000" w14:paraId="00000066">
            <w:pPr>
              <w:spacing w:line="240" w:lineRule="auto"/>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CHAIR</w:t>
            </w:r>
          </w:p>
          <w:p w:rsidR="00000000" w:rsidDel="00000000" w:rsidP="00000000" w:rsidRDefault="00000000" w:rsidRPr="00000000" w14:paraId="00000067">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Tom Dayley</w:t>
            </w:r>
          </w:p>
          <w:p w:rsidR="00000000" w:rsidDel="00000000" w:rsidP="00000000" w:rsidRDefault="00000000" w:rsidRPr="00000000" w14:paraId="00000068">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Ada</w:t>
            </w:r>
            <w:r w:rsidDel="00000000" w:rsidR="00000000" w:rsidRPr="00000000">
              <w:rPr>
                <w:rFonts w:ascii="EB Garamond" w:cs="EB Garamond" w:eastAsia="EB Garamond" w:hAnsi="EB Garamond"/>
                <w:i w:val="1"/>
                <w:iCs w:val="1"/>
                <w:sz w:val="20"/>
                <w:szCs w:val="20"/>
                <w:rtl w:val="0"/>
              </w:rPr>
              <w:t xml:space="preserve"> Commissioner</w:t>
            </w:r>
          </w:p>
        </w:tc>
        <w:tc>
          <w:tcPr>
            <w:gridSpan w:val="2"/>
          </w:tcPr>
          <w:p w:rsidR="00000000" w:rsidDel="00000000" w:rsidP="00000000" w:rsidRDefault="00000000" w:rsidRPr="00000000" w14:paraId="0000006A">
            <w:pPr>
              <w:spacing w:line="240" w:lineRule="auto"/>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VICE CHAIR</w:t>
            </w:r>
          </w:p>
          <w:p w:rsidR="00000000" w:rsidDel="00000000" w:rsidP="00000000" w:rsidRDefault="00000000" w:rsidRPr="00000000" w14:paraId="0000006B">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Chris Goetz</w:t>
            </w:r>
          </w:p>
          <w:p w:rsidR="00000000" w:rsidDel="00000000" w:rsidP="00000000" w:rsidRDefault="00000000" w:rsidRPr="00000000" w14:paraId="0000006C">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Clearwater Sheriff</w:t>
            </w:r>
            <w:r w:rsidDel="00000000" w:rsidR="00000000" w:rsidRPr="00000000">
              <w:rPr>
                <w:rtl w:val="0"/>
              </w:rPr>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6E">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Bruce Mattare</w:t>
            </w:r>
          </w:p>
          <w:p w:rsidR="00000000" w:rsidDel="00000000" w:rsidP="00000000" w:rsidRDefault="00000000" w:rsidRPr="00000000" w14:paraId="0000006F">
            <w:pPr>
              <w:spacing w:line="240" w:lineRule="auto"/>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1: Kootenai Commissioner</w:t>
            </w:r>
          </w:p>
          <w:p w:rsidR="00000000" w:rsidDel="00000000" w:rsidP="00000000" w:rsidRDefault="00000000" w:rsidRPr="00000000" w14:paraId="00000070">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1">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Brad Higgins</w:t>
            </w:r>
          </w:p>
          <w:p w:rsidR="00000000" w:rsidDel="00000000" w:rsidP="00000000" w:rsidRDefault="00000000" w:rsidRPr="00000000" w14:paraId="00000072">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2: Idaho Commissioner</w:t>
            </w:r>
            <w:r w:rsidDel="00000000" w:rsidR="00000000" w:rsidRPr="00000000">
              <w:rPr>
                <w:rtl w:val="0"/>
              </w:rPr>
            </w:r>
          </w:p>
          <w:p w:rsidR="00000000" w:rsidDel="00000000" w:rsidP="00000000" w:rsidRDefault="00000000" w:rsidRPr="00000000" w14:paraId="00000073">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Zach Brooks</w:t>
            </w:r>
          </w:p>
          <w:p w:rsidR="00000000" w:rsidDel="00000000" w:rsidP="00000000" w:rsidRDefault="00000000" w:rsidRPr="00000000" w14:paraId="00000075">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Canyon Commissioner</w:t>
            </w:r>
            <w:r w:rsidDel="00000000" w:rsidR="00000000" w:rsidRPr="00000000">
              <w:rPr>
                <w:rtl w:val="0"/>
              </w:rPr>
            </w:r>
          </w:p>
          <w:p w:rsidR="00000000" w:rsidDel="00000000" w:rsidP="00000000" w:rsidRDefault="00000000" w:rsidRPr="00000000" w14:paraId="00000076">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7">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Ben Crouch</w:t>
            </w:r>
          </w:p>
          <w:p w:rsidR="00000000" w:rsidDel="00000000" w:rsidP="00000000" w:rsidRDefault="00000000" w:rsidRPr="00000000" w14:paraId="00000078">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4: Jerome Commissioner</w:t>
            </w:r>
            <w:r w:rsidDel="00000000" w:rsidR="00000000" w:rsidRPr="00000000">
              <w:rPr>
                <w:rtl w:val="0"/>
              </w:rPr>
            </w:r>
          </w:p>
          <w:p w:rsidR="00000000" w:rsidDel="00000000" w:rsidP="00000000" w:rsidRDefault="00000000" w:rsidRPr="00000000" w14:paraId="00000079">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A">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B">
            <w:pPr>
              <w:spacing w:line="240" w:lineRule="auto"/>
              <w:jc w:val="cente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7C">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Donavan Harrington</w:t>
            </w:r>
          </w:p>
          <w:p w:rsidR="00000000" w:rsidDel="00000000" w:rsidP="00000000" w:rsidRDefault="00000000" w:rsidRPr="00000000" w14:paraId="0000007D">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5: Bingham Assessor</w:t>
            </w:r>
            <w:r w:rsidDel="00000000" w:rsidR="00000000" w:rsidRPr="00000000">
              <w:rPr>
                <w:rtl w:val="0"/>
              </w:rPr>
            </w:r>
          </w:p>
          <w:p w:rsidR="00000000" w:rsidDel="00000000" w:rsidP="00000000" w:rsidRDefault="00000000" w:rsidRPr="00000000" w14:paraId="0000007E">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F">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Brent Mendenhall</w:t>
            </w:r>
          </w:p>
          <w:p w:rsidR="00000000" w:rsidDel="00000000" w:rsidP="00000000" w:rsidRDefault="00000000" w:rsidRPr="00000000" w14:paraId="00000080">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6: Madison Commissioner</w:t>
            </w:r>
            <w:r w:rsidDel="00000000" w:rsidR="00000000" w:rsidRPr="00000000">
              <w:rPr>
                <w:rtl w:val="0"/>
              </w:rPr>
            </w:r>
          </w:p>
          <w:p w:rsidR="00000000" w:rsidDel="00000000" w:rsidP="00000000" w:rsidRDefault="00000000" w:rsidRPr="00000000" w14:paraId="00000081">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2">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Hollie Ann Flansberg</w:t>
            </w:r>
          </w:p>
          <w:p w:rsidR="00000000" w:rsidDel="00000000" w:rsidP="00000000" w:rsidRDefault="00000000" w:rsidRPr="00000000" w14:paraId="00000083">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IACA: Gem Assessor</w:t>
            </w:r>
            <w:r w:rsidDel="00000000" w:rsidR="00000000" w:rsidRPr="00000000">
              <w:rPr>
                <w:rtl w:val="0"/>
              </w:rPr>
            </w:r>
          </w:p>
          <w:p w:rsidR="00000000" w:rsidDel="00000000" w:rsidP="00000000" w:rsidRDefault="00000000" w:rsidRPr="00000000" w14:paraId="00000084">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5">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Jared Orton</w:t>
            </w:r>
          </w:p>
          <w:p w:rsidR="00000000" w:rsidDel="00000000" w:rsidP="00000000" w:rsidRDefault="00000000" w:rsidRPr="00000000" w14:paraId="00000086">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IACC: Minidoka Commissioner</w:t>
            </w:r>
          </w:p>
          <w:p w:rsidR="00000000" w:rsidDel="00000000" w:rsidP="00000000" w:rsidRDefault="00000000" w:rsidRPr="00000000" w14:paraId="00000087">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88">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Trent Tripple</w:t>
            </w:r>
          </w:p>
          <w:p w:rsidR="00000000" w:rsidDel="00000000" w:rsidP="00000000" w:rsidRDefault="00000000" w:rsidRPr="00000000" w14:paraId="00000089">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Ada Clerk</w:t>
            </w:r>
          </w:p>
        </w:tc>
        <w:tc>
          <w:tcPr>
            <w:tcMar>
              <w:top w:w="86.0" w:type="dxa"/>
              <w:left w:w="115.0" w:type="dxa"/>
              <w:bottom w:w="86.0" w:type="dxa"/>
              <w:right w:w="115.0" w:type="dxa"/>
            </w:tcMar>
          </w:tcPr>
          <w:p w:rsidR="00000000" w:rsidDel="00000000" w:rsidP="00000000" w:rsidRDefault="00000000" w:rsidRPr="00000000" w14:paraId="0000008B">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highlight w:val="yellow"/>
                <w:rtl w:val="0"/>
              </w:rPr>
              <w:t xml:space="preserve">Annette Dygert</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IACT: Owyhee Treasurer</w:t>
            </w:r>
            <w:r w:rsidDel="00000000" w:rsidR="00000000" w:rsidRPr="00000000">
              <w:rPr>
                <w:rtl w:val="0"/>
              </w:rPr>
            </w:r>
          </w:p>
          <w:p w:rsidR="00000000" w:rsidDel="00000000" w:rsidP="00000000" w:rsidRDefault="00000000" w:rsidRPr="00000000" w14:paraId="0000008C">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D">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Vic Pearson</w:t>
            </w:r>
          </w:p>
          <w:p w:rsidR="00000000" w:rsidDel="00000000" w:rsidP="00000000" w:rsidRDefault="00000000" w:rsidRPr="00000000" w14:paraId="0000008E">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 Franklin Prosecutor</w:t>
            </w:r>
            <w:r w:rsidDel="00000000" w:rsidR="00000000" w:rsidRPr="00000000">
              <w:rPr>
                <w:rtl w:val="0"/>
              </w:rPr>
            </w:r>
          </w:p>
          <w:p w:rsidR="00000000" w:rsidDel="00000000" w:rsidP="00000000" w:rsidRDefault="00000000" w:rsidRPr="00000000" w14:paraId="0000008F">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0">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Andy Creech</w:t>
            </w:r>
          </w:p>
          <w:p w:rsidR="00000000" w:rsidDel="00000000" w:rsidP="00000000" w:rsidRDefault="00000000" w:rsidRPr="00000000" w14:paraId="00000091">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ISA: Payette Sheriff</w:t>
            </w:r>
          </w:p>
          <w:p w:rsidR="00000000" w:rsidDel="00000000" w:rsidP="00000000" w:rsidRDefault="00000000" w:rsidRPr="00000000" w14:paraId="00000092">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3">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sz w:val="20"/>
                <w:szCs w:val="20"/>
                <w:highlight w:val="yellow"/>
                <w:rtl w:val="0"/>
              </w:rPr>
              <w:t xml:space="preserve">Torey Danner</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ISACC: Bannock Coroner</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94">
            <w:pPr>
              <w:spacing w:line="240" w:lineRule="auto"/>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95">
            <w:pPr>
              <w:spacing w:line="240" w:lineRule="auto"/>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97">
            <w:pPr>
              <w:spacing w:line="240" w:lineRule="auto"/>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98">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Alternates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tcMar>
              <w:top w:w="86.0" w:type="dxa"/>
              <w:left w:w="115.0" w:type="dxa"/>
              <w:bottom w:w="86.0" w:type="dxa"/>
              <w:right w:w="115.0" w:type="dxa"/>
            </w:tcMar>
          </w:tcPr>
          <w:p w:rsidR="00000000" w:rsidDel="00000000" w:rsidP="00000000" w:rsidRDefault="00000000" w:rsidRPr="00000000" w14:paraId="00000099">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A">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Phil Lampert</w:t>
            </w:r>
          </w:p>
          <w:p w:rsidR="00000000" w:rsidDel="00000000" w:rsidP="00000000" w:rsidRDefault="00000000" w:rsidRPr="00000000" w14:paraId="0000009B">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1: Benewah Commissioner</w:t>
            </w:r>
            <w:r w:rsidDel="00000000" w:rsidR="00000000" w:rsidRPr="00000000">
              <w:rPr>
                <w:rtl w:val="0"/>
              </w:rPr>
            </w:r>
          </w:p>
          <w:p w:rsidR="00000000" w:rsidDel="00000000" w:rsidP="00000000" w:rsidRDefault="00000000" w:rsidRPr="00000000" w14:paraId="0000009C">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D">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9E">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2:</w:t>
            </w:r>
          </w:p>
          <w:p w:rsidR="00000000" w:rsidDel="00000000" w:rsidP="00000000" w:rsidRDefault="00000000" w:rsidRPr="00000000" w14:paraId="0000009F">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0">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highlight w:val="yellow"/>
                <w:rtl w:val="0"/>
              </w:rPr>
              <w:t xml:space="preserve">Jennifer Riebe</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District 3: Payette Commissioner</w:t>
            </w:r>
            <w:r w:rsidDel="00000000" w:rsidR="00000000" w:rsidRPr="00000000">
              <w:rPr>
                <w:rtl w:val="0"/>
              </w:rPr>
            </w:r>
          </w:p>
          <w:p w:rsidR="00000000" w:rsidDel="00000000" w:rsidP="00000000" w:rsidRDefault="00000000" w:rsidRPr="00000000" w14:paraId="000000A1">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2">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Dan Schaeffer</w:t>
              <w:br w:type="textWrapping"/>
            </w:r>
            <w:r w:rsidDel="00000000" w:rsidR="00000000" w:rsidRPr="00000000">
              <w:rPr>
                <w:rFonts w:ascii="EB Garamond" w:cs="EB Garamond" w:eastAsia="EB Garamond" w:hAnsi="EB Garamond"/>
                <w:i w:val="1"/>
                <w:iCs w:val="1"/>
                <w:sz w:val="20"/>
                <w:szCs w:val="20"/>
                <w:rtl w:val="0"/>
              </w:rPr>
              <w:t xml:space="preserve">District 4: Minidoka Commissioner</w:t>
            </w:r>
            <w:r w:rsidDel="00000000" w:rsidR="00000000" w:rsidRPr="00000000">
              <w:rPr>
                <w:rtl w:val="0"/>
              </w:rPr>
            </w:r>
          </w:p>
          <w:p w:rsidR="00000000" w:rsidDel="00000000" w:rsidP="00000000" w:rsidRDefault="00000000" w:rsidRPr="00000000" w14:paraId="000000A3">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4">
            <w:pPr>
              <w:spacing w:line="240" w:lineRule="auto"/>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A5">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6">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Eric Jackson</w:t>
            </w:r>
          </w:p>
          <w:p w:rsidR="00000000" w:rsidDel="00000000" w:rsidP="00000000" w:rsidRDefault="00000000" w:rsidRPr="00000000" w14:paraId="000000A7">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5: Bingham Commissioner</w:t>
            </w:r>
          </w:p>
          <w:p w:rsidR="00000000" w:rsidDel="00000000" w:rsidP="00000000" w:rsidRDefault="00000000" w:rsidRPr="00000000" w14:paraId="000000A8">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A9">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Shayne Young</w:t>
            </w:r>
          </w:p>
          <w:p w:rsidR="00000000" w:rsidDel="00000000" w:rsidP="00000000" w:rsidRDefault="00000000" w:rsidRPr="00000000" w14:paraId="000000AA">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6: </w:t>
            </w:r>
            <w:r w:rsidDel="00000000" w:rsidR="00000000" w:rsidRPr="00000000">
              <w:rPr>
                <w:rFonts w:ascii="EB Garamond" w:cs="EB Garamond" w:eastAsia="EB Garamond" w:hAnsi="EB Garamond"/>
                <w:sz w:val="20"/>
                <w:szCs w:val="20"/>
                <w:rtl w:val="0"/>
              </w:rPr>
              <w:t xml:space="preserve">Jefferson Commissioner</w:t>
            </w:r>
            <w:r w:rsidDel="00000000" w:rsidR="00000000" w:rsidRPr="00000000">
              <w:rPr>
                <w:rtl w:val="0"/>
              </w:rPr>
            </w:r>
          </w:p>
          <w:p w:rsidR="00000000" w:rsidDel="00000000" w:rsidP="00000000" w:rsidRDefault="00000000" w:rsidRPr="00000000" w14:paraId="000000AB">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AC">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Josh Dison</w:t>
            </w:r>
          </w:p>
          <w:p w:rsidR="00000000" w:rsidDel="00000000" w:rsidP="00000000" w:rsidRDefault="00000000" w:rsidRPr="00000000" w14:paraId="000000AD">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IACA: Elmore Assessor</w:t>
            </w:r>
          </w:p>
          <w:p w:rsidR="00000000" w:rsidDel="00000000" w:rsidP="00000000" w:rsidRDefault="00000000" w:rsidRPr="00000000" w14:paraId="000000AE">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F">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Kim Keeley</w:t>
            </w:r>
          </w:p>
          <w:p w:rsidR="00000000" w:rsidDel="00000000" w:rsidP="00000000" w:rsidRDefault="00000000" w:rsidRPr="00000000" w14:paraId="000000B0">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Teton Clerk</w:t>
            </w:r>
          </w:p>
        </w:tc>
        <w:tc>
          <w:tcPr>
            <w:tcMar>
              <w:top w:w="86.0" w:type="dxa"/>
              <w:left w:w="115.0" w:type="dxa"/>
              <w:bottom w:w="86.0" w:type="dxa"/>
              <w:right w:w="115.0" w:type="dxa"/>
            </w:tcMar>
          </w:tcPr>
          <w:p w:rsidR="00000000" w:rsidDel="00000000" w:rsidP="00000000" w:rsidRDefault="00000000" w:rsidRPr="00000000" w14:paraId="000000B1">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B2">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Elizabeth Mahn</w:t>
              <w:br w:type="textWrapping"/>
            </w:r>
            <w:r w:rsidDel="00000000" w:rsidR="00000000" w:rsidRPr="00000000">
              <w:rPr>
                <w:rFonts w:ascii="EB Garamond" w:cs="EB Garamond" w:eastAsia="EB Garamond" w:hAnsi="EB Garamond"/>
                <w:i w:val="1"/>
                <w:iCs w:val="1"/>
                <w:sz w:val="20"/>
                <w:szCs w:val="20"/>
                <w:rtl w:val="0"/>
              </w:rPr>
              <w:t xml:space="preserve">IACT: Ada Treasurer</w:t>
            </w:r>
            <w:r w:rsidDel="00000000" w:rsidR="00000000" w:rsidRPr="00000000">
              <w:rPr>
                <w:rtl w:val="0"/>
              </w:rPr>
            </w:r>
          </w:p>
          <w:p w:rsidR="00000000" w:rsidDel="00000000" w:rsidP="00000000" w:rsidRDefault="00000000" w:rsidRPr="00000000" w14:paraId="000000B3">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B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B5">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w:t>
            </w:r>
            <w:r w:rsidDel="00000000" w:rsidR="00000000" w:rsidRPr="00000000">
              <w:rPr>
                <w:rtl w:val="0"/>
              </w:rPr>
            </w:r>
          </w:p>
          <w:p w:rsidR="00000000" w:rsidDel="00000000" w:rsidP="00000000" w:rsidRDefault="00000000" w:rsidRPr="00000000" w14:paraId="000000B6">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B7">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Matt Clifford</w:t>
            </w:r>
          </w:p>
          <w:p w:rsidR="00000000" w:rsidDel="00000000" w:rsidP="00000000" w:rsidRDefault="00000000" w:rsidRPr="00000000" w14:paraId="000000B8">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 Ada Sheriff</w:t>
            </w:r>
            <w:r w:rsidDel="00000000" w:rsidR="00000000" w:rsidRPr="00000000">
              <w:rPr>
                <w:rFonts w:ascii="EB Garamond" w:cs="EB Garamond" w:eastAsia="EB Garamond" w:hAnsi="EB Garamond"/>
                <w:sz w:val="20"/>
                <w:szCs w:val="20"/>
                <w:rtl w:val="0"/>
              </w:rPr>
              <w:br w:type="textWrapping"/>
            </w:r>
          </w:p>
          <w:p w:rsidR="00000000" w:rsidDel="00000000" w:rsidP="00000000" w:rsidRDefault="00000000" w:rsidRPr="00000000" w14:paraId="000000B9">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Will Carson</w:t>
            </w:r>
          </w:p>
          <w:p w:rsidR="00000000" w:rsidDel="00000000" w:rsidP="00000000" w:rsidRDefault="00000000" w:rsidRPr="00000000" w14:paraId="000000BA">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ISACC: Twin Falls Coroner</w:t>
            </w:r>
            <w:r w:rsidDel="00000000" w:rsidR="00000000" w:rsidRPr="00000000">
              <w:rPr>
                <w:rtl w:val="0"/>
              </w:rPr>
            </w:r>
          </w:p>
          <w:p w:rsidR="00000000" w:rsidDel="00000000" w:rsidP="00000000" w:rsidRDefault="00000000" w:rsidRPr="00000000" w14:paraId="000000BB">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BC">
            <w:pPr>
              <w:spacing w:line="240" w:lineRule="auto"/>
              <w:jc w:val="center"/>
              <w:rPr>
                <w:rFonts w:ascii="EB Garamond" w:cs="EB Garamond" w:eastAsia="EB Garamond" w:hAnsi="EB Garamond"/>
                <w:i w:val="1"/>
                <w:iCs w:val="1"/>
                <w:sz w:val="20"/>
                <w:szCs w:val="20"/>
              </w:rPr>
            </w:pPr>
            <w:r w:rsidDel="00000000" w:rsidR="00000000" w:rsidRPr="00000000">
              <w:rPr>
                <w:rtl w:val="0"/>
              </w:rPr>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BD">
            <w:pPr>
              <w:spacing w:line="240" w:lineRule="auto"/>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BE">
            <w:pPr>
              <w:spacing w:line="240" w:lineRule="auto"/>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BF">
            <w:pPr>
              <w:spacing w:line="240" w:lineRule="auto"/>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C0">
      <w:pPr>
        <w:spacing w:line="240" w:lineRule="auto"/>
        <w:ind w:right="-547"/>
        <w:rPr/>
      </w:pPr>
      <w:r w:rsidDel="00000000" w:rsidR="00000000" w:rsidRPr="00000000">
        <w:rPr>
          <w:rtl w:val="0"/>
        </w:rPr>
      </w:r>
    </w:p>
    <w:p w:rsidR="00000000" w:rsidDel="00000000" w:rsidP="00000000" w:rsidRDefault="00000000" w:rsidRPr="00000000" w14:paraId="000000C1">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C2">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C3">
      <w:pPr>
        <w:spacing w:line="240" w:lineRule="auto"/>
        <w:ind w:right="-547"/>
        <w:rPr>
          <w:rFonts w:ascii="EB Garamond" w:cs="EB Garamond" w:eastAsia="EB Garamond" w:hAnsi="EB Garamond"/>
          <w:b w:val="1"/>
          <w:bCs w:val="1"/>
        </w:rPr>
      </w:pPr>
      <w:r w:rsidDel="00000000" w:rsidR="00000000" w:rsidRPr="00000000">
        <w:rPr>
          <w:rtl w:val="0"/>
        </w:rPr>
      </w:r>
    </w:p>
    <w:p w:rsidR="00000000" w:rsidDel="00000000" w:rsidP="00000000" w:rsidRDefault="00000000" w:rsidRPr="00000000" w14:paraId="000000C4">
      <w:pPr>
        <w:spacing w:line="240" w:lineRule="auto"/>
        <w:ind w:right="-547"/>
        <w:rPr>
          <w:rFonts w:ascii="EB Garamond" w:cs="EB Garamond" w:eastAsia="EB Garamond" w:hAnsi="EB Garamond"/>
          <w:b w:val="1"/>
          <w:bCs w:val="1"/>
        </w:rPr>
      </w:pPr>
      <w:r w:rsidDel="00000000" w:rsidR="00000000" w:rsidRPr="00000000">
        <w:rPr>
          <w:rtl w:val="0"/>
        </w:rPr>
      </w:r>
    </w:p>
    <w:p w:rsidR="00000000" w:rsidDel="00000000" w:rsidP="00000000" w:rsidRDefault="00000000" w:rsidRPr="00000000" w14:paraId="000000C5">
      <w:pPr>
        <w:spacing w:line="240" w:lineRule="auto"/>
        <w:ind w:right="-547"/>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Others in Attendance </w:t>
      </w:r>
      <w:r w:rsidDel="00000000" w:rsidR="00000000" w:rsidRPr="00000000">
        <w:rPr>
          <w:rtl w:val="0"/>
        </w:rPr>
      </w:r>
    </w:p>
    <w:p w:rsidR="00000000" w:rsidDel="00000000" w:rsidP="00000000" w:rsidRDefault="00000000" w:rsidRPr="00000000" w14:paraId="000000C6">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Brian Naugle</w:t>
      </w:r>
    </w:p>
    <w:p w:rsidR="00000000" w:rsidDel="00000000" w:rsidP="00000000" w:rsidRDefault="00000000" w:rsidRPr="00000000" w14:paraId="000000C7">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Robert Berry</w:t>
      </w:r>
    </w:p>
    <w:p w:rsidR="00000000" w:rsidDel="00000000" w:rsidP="00000000" w:rsidRDefault="00000000" w:rsidRPr="00000000" w14:paraId="000000C8">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Angie Barkell</w:t>
      </w:r>
    </w:p>
    <w:p w:rsidR="00000000" w:rsidDel="00000000" w:rsidP="00000000" w:rsidRDefault="00000000" w:rsidRPr="00000000" w14:paraId="000000C9">
      <w:pPr>
        <w:spacing w:line="240" w:lineRule="auto"/>
        <w:ind w:right="-547"/>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IAC Staff in Attendance</w:t>
      </w:r>
    </w:p>
    <w:p w:rsidR="00000000" w:rsidDel="00000000" w:rsidP="00000000" w:rsidRDefault="00000000" w:rsidRPr="00000000" w14:paraId="000000CA">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Chase Christensen</w:t>
      </w:r>
    </w:p>
    <w:p w:rsidR="00000000" w:rsidDel="00000000" w:rsidP="00000000" w:rsidRDefault="00000000" w:rsidRPr="00000000" w14:paraId="000000CB">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Sara Westbrook</w:t>
      </w:r>
    </w:p>
    <w:p w:rsidR="00000000" w:rsidDel="00000000" w:rsidP="00000000" w:rsidRDefault="00000000" w:rsidRPr="00000000" w14:paraId="000000CC">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Kelli Brassfield</w:t>
      </w:r>
    </w:p>
    <w:p w:rsidR="00000000" w:rsidDel="00000000" w:rsidP="00000000" w:rsidRDefault="00000000" w:rsidRPr="00000000" w14:paraId="000000CD">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Clay Boeckel</w:t>
      </w:r>
      <w:r w:rsidDel="00000000" w:rsidR="00000000" w:rsidRPr="00000000">
        <w:rPr>
          <w:rtl w:val="0"/>
        </w:rPr>
      </w:r>
    </w:p>
    <w:sectPr>
      <w:headerReference r:id="rId21" w:type="default"/>
      <w:headerReference r:id="rId22" w:type="first"/>
      <w:footerReference r:id="rId23" w:type="default"/>
      <w:footerReference r:id="rId2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920240" cy="765839"/>
          <wp:effectExtent b="0" l="0" r="0" t="0"/>
          <wp:wrapNone/>
          <wp:docPr id="3" name="image1.png"/>
          <a:graphic>
            <a:graphicData uri="http://schemas.openxmlformats.org/drawingml/2006/picture">
              <pic:pic>
                <pic:nvPicPr>
                  <pic:cNvPr id="0" name="image1.png"/>
                  <pic:cNvPicPr preferRelativeResize="0"/>
                </pic:nvPicPr>
                <pic:blipFill>
                  <a:blip r:embed="rId1"/>
                  <a:srcRect b="-35000" l="-248515" r="248515" t="35000"/>
                  <a:stretch>
                    <a:fillRect/>
                  </a:stretch>
                </pic:blipFill>
                <pic:spPr>
                  <a:xfrm>
                    <a:off x="0" y="0"/>
                    <a:ext cx="1920240" cy="76583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4362450</wp:posOffset>
          </wp:positionH>
          <wp:positionV relativeFrom="paragraph">
            <wp:posOffset>-304799</wp:posOffset>
          </wp:positionV>
          <wp:extent cx="1920240" cy="76583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0240" cy="7658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-338137</wp:posOffset>
          </wp:positionH>
          <wp:positionV relativeFrom="paragraph">
            <wp:posOffset>-400049</wp:posOffset>
          </wp:positionV>
          <wp:extent cx="6619875" cy="1498283"/>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19875" cy="14982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18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bullet"/>
      <w:lvlText w:val="●"/>
      <w:lvlJc w:val="left"/>
      <w:pPr>
        <w:ind w:left="18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gislature.idaho.gov/sessioninfo/2026/legislation/S1298/" TargetMode="External"/><Relationship Id="rId11" Type="http://schemas.openxmlformats.org/officeDocument/2006/relationships/hyperlink" Target="https://legislature.idaho.gov/sessioninfo/2026/legislation/H0643/" TargetMode="External"/><Relationship Id="rId22" Type="http://schemas.openxmlformats.org/officeDocument/2006/relationships/header" Target="header2.xml"/><Relationship Id="rId10" Type="http://schemas.openxmlformats.org/officeDocument/2006/relationships/hyperlink" Target="https://legislature.idaho.gov/wp-content/uploads/sessioninfo/2026/legislation/H0747.pdf" TargetMode="External"/><Relationship Id="rId21" Type="http://schemas.openxmlformats.org/officeDocument/2006/relationships/header" Target="header1.xml"/><Relationship Id="rId13" Type="http://schemas.openxmlformats.org/officeDocument/2006/relationships/hyperlink" Target="https://legislature.idaho.gov/sessioninfo/2026/legislation/S1241/" TargetMode="External"/><Relationship Id="rId24" Type="http://schemas.openxmlformats.org/officeDocument/2006/relationships/footer" Target="footer2.xml"/><Relationship Id="rId12" Type="http://schemas.openxmlformats.org/officeDocument/2006/relationships/hyperlink" Target="https://legislature.idaho.gov/sessioninfo/2026/legislation/H0714/"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islature.idaho.gov/wp-content/uploads/sessioninfo/2026/legislation/SJR103.pdf" TargetMode="External"/><Relationship Id="rId15" Type="http://schemas.openxmlformats.org/officeDocument/2006/relationships/hyperlink" Target="https://legislature.idaho.gov/sessioninfo/2026/legislation/H0583/" TargetMode="External"/><Relationship Id="rId14" Type="http://schemas.openxmlformats.org/officeDocument/2006/relationships/hyperlink" Target="https://legislature.idaho.gov/wp-content/uploads/sessioninfo/2026/legislation/S1263.pdf" TargetMode="External"/><Relationship Id="rId17" Type="http://schemas.openxmlformats.org/officeDocument/2006/relationships/hyperlink" Target="https://legislature.idaho.gov/sessioninfo/2026/legislation/S1279/" TargetMode="External"/><Relationship Id="rId16" Type="http://schemas.openxmlformats.org/officeDocument/2006/relationships/hyperlink" Target="https://legislature.idaho.gov/sessioninfo/2026/legislation/S1277/" TargetMode="External"/><Relationship Id="rId5" Type="http://schemas.openxmlformats.org/officeDocument/2006/relationships/styles" Target="styles.xml"/><Relationship Id="rId19" Type="http://schemas.openxmlformats.org/officeDocument/2006/relationships/hyperlink" Target="https://legislature.idaho.gov/sessioninfo/2026/legislation/S1287" TargetMode="External"/><Relationship Id="rId6" Type="http://schemas.openxmlformats.org/officeDocument/2006/relationships/hyperlink" Target="https://legislature.idaho.gov/sessioninfo/2026/legislation/H0743/" TargetMode="External"/><Relationship Id="rId18" Type="http://schemas.openxmlformats.org/officeDocument/2006/relationships/hyperlink" Target="https://legislature.idaho.gov/sessioninfo/2026/legislation/S1280/" TargetMode="External"/><Relationship Id="rId7" Type="http://schemas.openxmlformats.org/officeDocument/2006/relationships/hyperlink" Target="https://legislature.idaho.gov/sessioninfo/2026/legislation/H0748/" TargetMode="External"/><Relationship Id="rId8" Type="http://schemas.openxmlformats.org/officeDocument/2006/relationships/hyperlink" Target="https://legislature.idaho.gov/sessioninfo/2026/legislation/H076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