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C54B" w14:textId="7479C1A9" w:rsidR="0026259C" w:rsidRPr="0026259C" w:rsidRDefault="0026259C" w:rsidP="0026259C">
      <w:pPr>
        <w:jc w:val="center"/>
      </w:pPr>
      <w:r w:rsidRPr="0026259C">
        <w:rPr>
          <w:b/>
          <w:bCs/>
        </w:rPr>
        <w:t>2024 Resolution No.________</w:t>
      </w:r>
    </w:p>
    <w:p w14:paraId="49A8BC77" w14:textId="77777777" w:rsidR="0026259C" w:rsidRPr="0026259C" w:rsidRDefault="0026259C" w:rsidP="0026259C">
      <w:r w:rsidRPr="0026259C">
        <w:rPr>
          <w:b/>
          <w:bCs/>
        </w:rPr>
        <w:t>Title:</w:t>
      </w:r>
      <w:r w:rsidRPr="0026259C">
        <w:t xml:space="preserve"> 3% Property Tax Cap</w:t>
      </w:r>
    </w:p>
    <w:p w14:paraId="6953027C" w14:textId="7E0769C6" w:rsidR="0026259C" w:rsidRPr="0026259C" w:rsidRDefault="0026259C" w:rsidP="0026259C">
      <w:r w:rsidRPr="0026259C">
        <w:rPr>
          <w:b/>
          <w:bCs/>
        </w:rPr>
        <w:t>Sponsor:</w:t>
      </w:r>
      <w:r w:rsidRPr="0026259C">
        <w:t xml:space="preserve"> Wayne A Schenk</w:t>
      </w:r>
      <w:r>
        <w:t>,</w:t>
      </w:r>
      <w:r w:rsidRPr="0026259C">
        <w:t xml:space="preserve"> Minidoka County Commissioner</w:t>
      </w:r>
    </w:p>
    <w:p w14:paraId="30934669" w14:textId="77777777" w:rsidR="0026259C" w:rsidRPr="0026259C" w:rsidRDefault="0026259C" w:rsidP="0026259C">
      <w:r w:rsidRPr="0026259C">
        <w:rPr>
          <w:b/>
          <w:bCs/>
        </w:rPr>
        <w:t>Statutes Affected:</w:t>
      </w:r>
      <w:r w:rsidRPr="0026259C">
        <w:t xml:space="preserve"> Further research to be completed.</w:t>
      </w:r>
    </w:p>
    <w:p w14:paraId="1D00EB2F" w14:textId="77777777" w:rsidR="0026259C" w:rsidRPr="0026259C" w:rsidRDefault="0026259C" w:rsidP="0026259C">
      <w:r w:rsidRPr="0026259C">
        <w:rPr>
          <w:b/>
          <w:bCs/>
        </w:rPr>
        <w:t>County Offices Affected:</w:t>
      </w:r>
      <w:r w:rsidRPr="0026259C">
        <w:t xml:space="preserve"> All Idaho County Offices</w:t>
      </w:r>
    </w:p>
    <w:p w14:paraId="474B3707" w14:textId="77777777" w:rsidR="0026259C" w:rsidRPr="0026259C" w:rsidRDefault="0026259C" w:rsidP="0026259C">
      <w:r w:rsidRPr="0026259C">
        <w:rPr>
          <w:b/>
          <w:bCs/>
        </w:rPr>
        <w:t>Counties Affected:</w:t>
      </w:r>
      <w:r w:rsidRPr="0026259C">
        <w:t xml:space="preserve"> All 44 counties (especially helpful for smaller counties)</w:t>
      </w:r>
    </w:p>
    <w:p w14:paraId="13EC4608" w14:textId="77777777" w:rsidR="0026259C" w:rsidRPr="0026259C" w:rsidRDefault="0026259C" w:rsidP="0026259C">
      <w:pPr>
        <w:rPr>
          <w:b/>
          <w:bCs/>
        </w:rPr>
      </w:pPr>
      <w:r w:rsidRPr="0026259C">
        <w:rPr>
          <w:b/>
          <w:bCs/>
        </w:rPr>
        <w:t xml:space="preserve">Explain Issue/Problem: </w:t>
      </w:r>
    </w:p>
    <w:p w14:paraId="2B8ACFED" w14:textId="4ADD85A4" w:rsidR="0026259C" w:rsidRPr="0026259C" w:rsidRDefault="0026259C" w:rsidP="0026259C">
      <w:r w:rsidRPr="0026259C">
        <w:t>The restraint of the 3% cap on county budgets to respond to multiple years of inflation greater than the cap percentage.    </w:t>
      </w:r>
    </w:p>
    <w:p w14:paraId="07577C69" w14:textId="77777777" w:rsidR="0026259C" w:rsidRPr="0026259C" w:rsidRDefault="0026259C" w:rsidP="0026259C">
      <w:pPr>
        <w:rPr>
          <w:b/>
          <w:bCs/>
        </w:rPr>
      </w:pPr>
      <w:r w:rsidRPr="0026259C">
        <w:rPr>
          <w:b/>
          <w:bCs/>
        </w:rPr>
        <w:t>Background &amp; Data: </w:t>
      </w:r>
    </w:p>
    <w:p w14:paraId="424C7C4B" w14:textId="2A7E4AAF" w:rsidR="0026259C" w:rsidRPr="0026259C" w:rsidRDefault="0026259C" w:rsidP="0026259C">
      <w:r w:rsidRPr="0026259C">
        <w:t>The up to 3% cap was passed by the legislature in 1996 to address property tax relief. Using the cost-of-living adjustment (COLAs) for Social Security for the 25 years (1996 to 2020) as a reference for inflation, the COLAs have been under 3% 20 of those years and over 3% 5 times. From a low</w:t>
      </w:r>
      <w:r>
        <w:t xml:space="preserve"> </w:t>
      </w:r>
      <w:r w:rsidRPr="0026259C">
        <w:t>of 0% in 2009,2010, and 2015 to a high of 5.8% in 2008. The years that it was over were 2000 3.5%, 2005 4.1%, 2006 3.3%, 2008 5.8% and 2011 3.6%. The COLA for 2021 was 5.9% and 2022 was 8.7%.                                                                                                             </w:t>
      </w:r>
    </w:p>
    <w:p w14:paraId="1266D227" w14:textId="77777777" w:rsidR="0026259C" w:rsidRPr="0026259C" w:rsidRDefault="0026259C" w:rsidP="0026259C">
      <w:pPr>
        <w:rPr>
          <w:b/>
          <w:bCs/>
        </w:rPr>
      </w:pPr>
      <w:r w:rsidRPr="0026259C">
        <w:rPr>
          <w:b/>
          <w:bCs/>
        </w:rPr>
        <w:t xml:space="preserve">Proposed Policy: </w:t>
      </w:r>
    </w:p>
    <w:p w14:paraId="0B493346" w14:textId="04B036C7" w:rsidR="0026259C" w:rsidRPr="0026259C" w:rsidRDefault="0026259C" w:rsidP="0026259C">
      <w:r w:rsidRPr="0026259C">
        <w:t>Change the ridge inflexible hard cap of 3% to a formula that would account for inflation. The formula could be as simple as the greater of the last COLA or 3%. Another modifies option is to recognize the Feds goal of 2% inflation and say the greater of 3% of the last COLA minus 2%.</w:t>
      </w:r>
    </w:p>
    <w:p w14:paraId="56AA8FBC" w14:textId="77777777" w:rsidR="0026259C" w:rsidRDefault="0026259C" w:rsidP="0026259C">
      <w:r w:rsidRPr="0026259C">
        <w:rPr>
          <w:b/>
          <w:bCs/>
        </w:rPr>
        <w:t>Arguments &amp; Entities in Support:</w:t>
      </w:r>
      <w:r w:rsidRPr="0026259C">
        <w:t xml:space="preserve"> </w:t>
      </w:r>
    </w:p>
    <w:p w14:paraId="1240B8BC" w14:textId="5CD11520" w:rsidR="0026259C" w:rsidRPr="0026259C" w:rsidRDefault="0026259C" w:rsidP="0026259C">
      <w:r w:rsidRPr="0026259C">
        <w:t>Counties, funding mandated serveries to account for inflation.</w:t>
      </w:r>
    </w:p>
    <w:p w14:paraId="7881BFF3" w14:textId="77777777" w:rsidR="0026259C" w:rsidRDefault="0026259C" w:rsidP="0026259C">
      <w:pPr>
        <w:rPr>
          <w:b/>
          <w:bCs/>
        </w:rPr>
      </w:pPr>
      <w:r w:rsidRPr="0026259C">
        <w:rPr>
          <w:b/>
          <w:bCs/>
        </w:rPr>
        <w:t>Arguments &amp; Entities Against:</w:t>
      </w:r>
    </w:p>
    <w:p w14:paraId="57FBAF88" w14:textId="3445E471" w:rsidR="0026259C" w:rsidRPr="0026259C" w:rsidRDefault="0026259C" w:rsidP="0026259C">
      <w:r w:rsidRPr="0026259C">
        <w:t xml:space="preserve">Taxpayers, Legislature, Executive branch, Idaho </w:t>
      </w:r>
      <w:r w:rsidRPr="0026259C">
        <w:t>Taxpayers</w:t>
      </w:r>
      <w:r w:rsidRPr="0026259C">
        <w:t xml:space="preserve"> Association, etc. Has the potential to be a tax increase.</w:t>
      </w:r>
    </w:p>
    <w:p w14:paraId="67C13BE1" w14:textId="77777777" w:rsidR="0026259C" w:rsidRDefault="0026259C" w:rsidP="0026259C">
      <w:r w:rsidRPr="0026259C">
        <w:rPr>
          <w:b/>
          <w:bCs/>
        </w:rPr>
        <w:t>Feasibility:</w:t>
      </w:r>
      <w:r w:rsidRPr="0026259C">
        <w:t xml:space="preserve"> </w:t>
      </w:r>
    </w:p>
    <w:p w14:paraId="6D89C6D3" w14:textId="7AC79776" w:rsidR="0026259C" w:rsidRPr="0026259C" w:rsidRDefault="0026259C" w:rsidP="0026259C">
      <w:r w:rsidRPr="0026259C">
        <w:t xml:space="preserve">Common sense would say that it could be passed on the merit of everyone </w:t>
      </w:r>
      <w:r>
        <w:t>r</w:t>
      </w:r>
      <w:r w:rsidRPr="0026259C">
        <w:t>ecognizing the effects of inflation on a budget.  Reality is it would take multiple years of education for passage.</w:t>
      </w:r>
    </w:p>
    <w:p w14:paraId="599D855C" w14:textId="77777777" w:rsidR="0026259C" w:rsidRPr="0026259C" w:rsidRDefault="0026259C" w:rsidP="0026259C">
      <w:pPr>
        <w:rPr>
          <w:b/>
          <w:bCs/>
        </w:rPr>
      </w:pPr>
      <w:r w:rsidRPr="0026259C">
        <w:rPr>
          <w:b/>
          <w:bCs/>
        </w:rPr>
        <w:t>Other Stakeholders Affected &amp; Nature of Impact:</w:t>
      </w:r>
    </w:p>
    <w:p w14:paraId="0B120C3E" w14:textId="23AA10FE" w:rsidR="0026259C" w:rsidRPr="0026259C" w:rsidRDefault="0026259C" w:rsidP="0026259C">
      <w:r w:rsidRPr="0026259C">
        <w:rPr>
          <w:b/>
          <w:bCs/>
        </w:rPr>
        <w:t>Fiscal Impact:</w:t>
      </w:r>
      <w:r w:rsidRPr="0026259C">
        <w:t xml:space="preserve"> Status quo will result in counties having to cut services and/or </w:t>
      </w:r>
      <w:r w:rsidRPr="0026259C">
        <w:t>employees.</w:t>
      </w:r>
    </w:p>
    <w:p w14:paraId="4E81FF6D" w14:textId="77777777" w:rsidR="00EA72A9" w:rsidRDefault="00EA72A9"/>
    <w:sectPr w:rsidR="00EA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9C"/>
    <w:rsid w:val="0026259C"/>
    <w:rsid w:val="00342CC4"/>
    <w:rsid w:val="00E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9275"/>
  <w15:chartTrackingRefBased/>
  <w15:docId w15:val="{239672B7-A966-444D-AC8C-38C84F5B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Schenk</dc:creator>
  <cp:keywords/>
  <dc:description/>
  <cp:lastModifiedBy>Alice Schenk</cp:lastModifiedBy>
  <cp:revision>1</cp:revision>
  <cp:lastPrinted>2023-06-04T22:35:00Z</cp:lastPrinted>
  <dcterms:created xsi:type="dcterms:W3CDTF">2023-06-04T22:30:00Z</dcterms:created>
  <dcterms:modified xsi:type="dcterms:W3CDTF">2023-06-04T22:35:00Z</dcterms:modified>
</cp:coreProperties>
</file>