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0C96" w14:textId="78F9D5CA" w:rsidR="00012B59" w:rsidRDefault="00012B59">
      <w:bookmarkStart w:id="0" w:name="_GoBack"/>
      <w:bookmarkEnd w:id="0"/>
    </w:p>
    <w:p w14:paraId="0A1935F1" w14:textId="77777777" w:rsidR="00012B59" w:rsidRPr="00012B59" w:rsidRDefault="00012B59" w:rsidP="00012B59"/>
    <w:p w14:paraId="7D63A11B" w14:textId="77777777" w:rsidR="00012B59" w:rsidRPr="00012B59" w:rsidRDefault="00012B59" w:rsidP="00012B59"/>
    <w:p w14:paraId="7B587AD1" w14:textId="298EDE58" w:rsidR="007E4009" w:rsidRDefault="007E4009" w:rsidP="007E4009">
      <w:pPr>
        <w:jc w:val="center"/>
        <w:rPr>
          <w:b/>
        </w:rPr>
      </w:pPr>
      <w:r>
        <w:rPr>
          <w:b/>
        </w:rPr>
        <w:t>IAC District II meeting</w:t>
      </w:r>
    </w:p>
    <w:p w14:paraId="0C6C9D77" w14:textId="77777777" w:rsidR="007E4009" w:rsidRDefault="007E4009" w:rsidP="007E4009">
      <w:pPr>
        <w:jc w:val="center"/>
        <w:rPr>
          <w:b/>
        </w:rPr>
      </w:pPr>
      <w:r>
        <w:rPr>
          <w:b/>
        </w:rPr>
        <w:t>July 25, 2019 minutes</w:t>
      </w:r>
    </w:p>
    <w:p w14:paraId="3DE18352" w14:textId="77777777" w:rsidR="007E4009" w:rsidRDefault="007E4009" w:rsidP="007E4009">
      <w:pPr>
        <w:jc w:val="center"/>
      </w:pPr>
      <w:r>
        <w:rPr>
          <w:b/>
        </w:rPr>
        <w:t>Pullman, Washington</w:t>
      </w:r>
    </w:p>
    <w:p w14:paraId="0F77B742" w14:textId="77777777" w:rsidR="007E4009" w:rsidRDefault="007E4009" w:rsidP="007E4009"/>
    <w:p w14:paraId="7EBE29FA" w14:textId="77777777" w:rsidR="007E4009" w:rsidRDefault="007E4009" w:rsidP="007E4009"/>
    <w:p w14:paraId="605D5534" w14:textId="77777777" w:rsidR="007E4009" w:rsidRDefault="007E4009" w:rsidP="007E4009">
      <w:r>
        <w:t xml:space="preserve">The meeting was called to order by Chairman Tom Lamar in the Schweitzer Engineering conference room.  </w:t>
      </w:r>
    </w:p>
    <w:p w14:paraId="779A8F9E" w14:textId="77777777" w:rsidR="007E4009" w:rsidRDefault="007E4009" w:rsidP="007E4009"/>
    <w:p w14:paraId="7F849788" w14:textId="77777777" w:rsidR="007E4009" w:rsidRDefault="007E4009" w:rsidP="007E4009">
      <w:r>
        <w:t xml:space="preserve">Schweitzer Engineering Vice President of Manufacturing, Leith Sorensen, welcomed everyone and provided an SEL Corporate overview.  SEL employees hosted an interactive tour of the manufacturing facility and talked about SEL values, business objectives and activities.  </w:t>
      </w:r>
    </w:p>
    <w:p w14:paraId="1CB6356B" w14:textId="77777777" w:rsidR="007E4009" w:rsidRDefault="007E4009" w:rsidP="007E4009"/>
    <w:p w14:paraId="152C0AD6" w14:textId="77777777" w:rsidR="007E4009" w:rsidRDefault="007E4009" w:rsidP="007E4009">
      <w:r>
        <w:t xml:space="preserve">Tim </w:t>
      </w:r>
      <w:proofErr w:type="spellStart"/>
      <w:r>
        <w:t>Besst</w:t>
      </w:r>
      <w:proofErr w:type="spellEnd"/>
      <w:r>
        <w:t>, Latah County Chief Deputy Sheriff, presented information on the need for broadband infrastructure in District II.  Information was provided by representatives from other counties regarding joint dispatch and E911 services.  Board of County Commissioners in each county will meet regarding forming and MOU/Intergovernmental agreement to consider going to the next stage of the process and for funding.</w:t>
      </w:r>
    </w:p>
    <w:p w14:paraId="55A879B9" w14:textId="77777777" w:rsidR="007E4009" w:rsidRDefault="007E4009" w:rsidP="007E4009"/>
    <w:p w14:paraId="3B52A113" w14:textId="77777777" w:rsidR="007E4009" w:rsidRDefault="007E4009" w:rsidP="007E4009">
      <w:r>
        <w:t xml:space="preserve">The Rural Crisis Center Network in Region 2 Director Darrell </w:t>
      </w:r>
      <w:proofErr w:type="spellStart"/>
      <w:r>
        <w:t>Kiem</w:t>
      </w:r>
      <w:proofErr w:type="spellEnd"/>
      <w:r>
        <w:t xml:space="preserve"> and Carol </w:t>
      </w:r>
      <w:proofErr w:type="spellStart"/>
      <w:r>
        <w:t>Moehrle</w:t>
      </w:r>
      <w:proofErr w:type="spellEnd"/>
      <w:r>
        <w:t xml:space="preserve">, Region 2 Health District Director presented information regarding the difference of services offered at a crisis center versus a homeless shelter.  </w:t>
      </w:r>
    </w:p>
    <w:p w14:paraId="6BFA1AD6" w14:textId="77777777" w:rsidR="007E4009" w:rsidRDefault="007E4009" w:rsidP="007E4009"/>
    <w:p w14:paraId="74E461C6" w14:textId="77777777" w:rsidR="007E4009" w:rsidRDefault="007E4009" w:rsidP="007E4009">
      <w:r>
        <w:t>Minutes:  Doug Zenner moved to approve the minutes of the February 5, 2019 meeting.  Denis Duman moved to second the motion; motion approved.</w:t>
      </w:r>
    </w:p>
    <w:p w14:paraId="7887E7A1" w14:textId="77777777" w:rsidR="007E4009" w:rsidRDefault="007E4009" w:rsidP="007E4009"/>
    <w:p w14:paraId="10CE11B0" w14:textId="77777777" w:rsidR="007E4009" w:rsidRDefault="007E4009" w:rsidP="007E4009">
      <w:r>
        <w:t>Financial Report:  Greg Johnson moved to approve the financial report. Doug Zenner moved to second the motion; motion approved.  Dues invoice will be sent to county clerks in August 2019 for $400 per county.</w:t>
      </w:r>
    </w:p>
    <w:p w14:paraId="4C894CB3" w14:textId="77777777" w:rsidR="007E4009" w:rsidRDefault="007E4009" w:rsidP="007E4009"/>
    <w:p w14:paraId="4A505EF8" w14:textId="77777777" w:rsidR="007E4009" w:rsidRDefault="007E4009" w:rsidP="007E4009">
      <w:r>
        <w:t xml:space="preserve">There was a discussion of a District II nomination for the IAC Sydney Duncombe award.  There was a motion from Doug Havens to update the application for the 2018 nominee and submit it to the body for a vote.  Justin McLeod moved to second the motion; motion approved. </w:t>
      </w:r>
    </w:p>
    <w:p w14:paraId="0858382C" w14:textId="77777777" w:rsidR="007E4009" w:rsidRDefault="007E4009" w:rsidP="007E4009"/>
    <w:p w14:paraId="3B6FAEED" w14:textId="77777777" w:rsidR="007E4009" w:rsidRDefault="007E4009" w:rsidP="007E4009">
      <w:r>
        <w:t>Justin McLeod reported he has been appointed to the ICRMP Board; please let him know if anyone has questions or concerns for the board.</w:t>
      </w:r>
    </w:p>
    <w:p w14:paraId="469683C1" w14:textId="77777777" w:rsidR="007E4009" w:rsidRDefault="007E4009" w:rsidP="007E4009"/>
    <w:p w14:paraId="17494BCC" w14:textId="77777777" w:rsidR="007E4009" w:rsidRDefault="007E4009" w:rsidP="007E4009">
      <w:pPr>
        <w:rPr>
          <w:color w:val="000000" w:themeColor="text1"/>
        </w:rPr>
      </w:pPr>
      <w:r>
        <w:rPr>
          <w:color w:val="000000" w:themeColor="text1"/>
        </w:rPr>
        <w:t xml:space="preserve">Patty Weeks and Kelli Brassfield, IAC policy analyst, reported that IAC has been talking to legislative members and working on draft legislation to create a state ran regional “opt in” system.  Patty handed out District 2 numbers and noted that IAC is obtaining data for the entire state. </w:t>
      </w:r>
    </w:p>
    <w:p w14:paraId="71ED8BED" w14:textId="77777777" w:rsidR="007E4009" w:rsidRDefault="007E4009" w:rsidP="007E4009">
      <w:pPr>
        <w:rPr>
          <w:color w:val="000000" w:themeColor="text1"/>
        </w:rPr>
      </w:pPr>
    </w:p>
    <w:p w14:paraId="411DF37E" w14:textId="77777777" w:rsidR="007E4009" w:rsidRDefault="007E4009" w:rsidP="007E4009">
      <w:pPr>
        <w:rPr>
          <w:color w:val="000000" w:themeColor="text1"/>
        </w:rPr>
      </w:pPr>
    </w:p>
    <w:p w14:paraId="3512EDEF" w14:textId="77777777" w:rsidR="007E4009" w:rsidRDefault="007E4009" w:rsidP="007E4009">
      <w:pPr>
        <w:jc w:val="center"/>
      </w:pPr>
      <w:r>
        <w:t>IAC District II Attendance</w:t>
      </w:r>
    </w:p>
    <w:p w14:paraId="323EB667" w14:textId="77777777" w:rsidR="007E4009" w:rsidRDefault="007E4009" w:rsidP="007E4009">
      <w:pPr>
        <w:jc w:val="center"/>
      </w:pPr>
      <w:r>
        <w:t>July 25, 2019</w:t>
      </w:r>
    </w:p>
    <w:p w14:paraId="2AE85952" w14:textId="77777777" w:rsidR="007E4009" w:rsidRDefault="007E4009" w:rsidP="007E4009">
      <w:pPr>
        <w:jc w:val="center"/>
      </w:pPr>
      <w:r>
        <w:t>Pullman, Washington</w:t>
      </w:r>
    </w:p>
    <w:p w14:paraId="2EB778B4" w14:textId="77777777" w:rsidR="007E4009" w:rsidRDefault="007E4009" w:rsidP="007E4009">
      <w:pPr>
        <w:rPr>
          <w:color w:val="000000" w:themeColor="text1"/>
        </w:rPr>
      </w:pPr>
    </w:p>
    <w:p w14:paraId="4F9E6A08" w14:textId="77777777" w:rsidR="007E4009" w:rsidRDefault="007E4009" w:rsidP="007E4009">
      <w:pPr>
        <w:rPr>
          <w:color w:val="000000" w:themeColor="text1"/>
        </w:rPr>
      </w:pPr>
      <w:r>
        <w:rPr>
          <w:color w:val="000000" w:themeColor="text1"/>
        </w:rPr>
        <w:t xml:space="preserve">Discussion was held regarding indexing the homeowner’s exemption which is limited to $100,000 mum to a cost of living index as it was previously. </w:t>
      </w:r>
    </w:p>
    <w:p w14:paraId="0B568A2E" w14:textId="77777777" w:rsidR="007E4009" w:rsidRDefault="007E4009" w:rsidP="007E4009"/>
    <w:p w14:paraId="11FFAEF3" w14:textId="77777777" w:rsidR="007E4009" w:rsidRDefault="007E4009" w:rsidP="007E4009">
      <w:r>
        <w:t>Open discussion during lunch.</w:t>
      </w:r>
    </w:p>
    <w:p w14:paraId="18E76883" w14:textId="77777777" w:rsidR="007E4009" w:rsidRDefault="007E4009" w:rsidP="007E4009"/>
    <w:p w14:paraId="00A120F7" w14:textId="77777777" w:rsidR="007E4009" w:rsidRDefault="007E4009" w:rsidP="007E4009">
      <w:r>
        <w:t>Skip Brand moved to adjourn; seconded by Greg Johnson. Meeting adjourned by Chairman Tom Lamar.</w:t>
      </w:r>
      <w:r>
        <w:br/>
      </w:r>
    </w:p>
    <w:p w14:paraId="407A601F" w14:textId="77777777" w:rsidR="007E4009" w:rsidRDefault="007E4009" w:rsidP="007E4009">
      <w:r>
        <w:t>Attendance:</w:t>
      </w:r>
    </w:p>
    <w:p w14:paraId="31C66E8A" w14:textId="77777777" w:rsidR="007E4009" w:rsidRDefault="007E4009" w:rsidP="007E4009"/>
    <w:p w14:paraId="248B6AF1" w14:textId="77777777" w:rsidR="007E4009" w:rsidRDefault="007E4009" w:rsidP="007E4009">
      <w:r>
        <w:rPr>
          <w:b/>
        </w:rPr>
        <w:t>Clearwater County</w:t>
      </w:r>
      <w:r>
        <w:t>:  Carrie Bird, Susan Spencer, Don Gardner</w:t>
      </w:r>
    </w:p>
    <w:p w14:paraId="13926BFB" w14:textId="77777777" w:rsidR="007E4009" w:rsidRDefault="007E4009" w:rsidP="007E4009">
      <w:r>
        <w:rPr>
          <w:b/>
        </w:rPr>
        <w:t>Idaho County:</w:t>
      </w:r>
      <w:r>
        <w:t xml:space="preserve">  Skip Brandt, Denis </w:t>
      </w:r>
      <w:proofErr w:type="spellStart"/>
      <w:r>
        <w:t>Duman</w:t>
      </w:r>
      <w:proofErr w:type="spellEnd"/>
      <w:r>
        <w:t xml:space="preserve">, Jerry </w:t>
      </w:r>
      <w:proofErr w:type="spellStart"/>
      <w:r>
        <w:t>Zumalt</w:t>
      </w:r>
      <w:proofErr w:type="spellEnd"/>
    </w:p>
    <w:p w14:paraId="73453A26" w14:textId="77777777" w:rsidR="007E4009" w:rsidRDefault="007E4009" w:rsidP="007E4009">
      <w:r>
        <w:rPr>
          <w:b/>
        </w:rPr>
        <w:t>Lewis County</w:t>
      </w:r>
      <w:r>
        <w:t>: Justin McLeod, Mike Ponozzo, Greg Johnson, Shelley Ponozzo,</w:t>
      </w:r>
    </w:p>
    <w:p w14:paraId="41D4A5F6" w14:textId="77777777" w:rsidR="007E4009" w:rsidRDefault="007E4009" w:rsidP="007E4009">
      <w:r>
        <w:rPr>
          <w:b/>
        </w:rPr>
        <w:t>Latah County:</w:t>
      </w:r>
      <w:r>
        <w:t xml:space="preserve">  Tom Lamar, Rod Wakefield, Dave McGraw, Henrianne Westberg, Bill Thompson,  Kathie </w:t>
      </w:r>
      <w:proofErr w:type="spellStart"/>
      <w:r>
        <w:t>LaFortune</w:t>
      </w:r>
      <w:proofErr w:type="spellEnd"/>
      <w:r>
        <w:t xml:space="preserve">, Richie Skiles, Laurel Caldwell, Tim </w:t>
      </w:r>
      <w:proofErr w:type="spellStart"/>
      <w:r>
        <w:t>Besst</w:t>
      </w:r>
      <w:proofErr w:type="spellEnd"/>
    </w:p>
    <w:p w14:paraId="15EFA669" w14:textId="77777777" w:rsidR="007E4009" w:rsidRDefault="007E4009" w:rsidP="007E4009">
      <w:r>
        <w:rPr>
          <w:b/>
        </w:rPr>
        <w:t xml:space="preserve">Nez Perce County:  </w:t>
      </w:r>
      <w:r>
        <w:t>Doug Zenner, Doug Havens, Don Beck, Patty Weeks, Barb Fry, Joe Rodriguez, Jason Lee, Dave Taylor</w:t>
      </w:r>
    </w:p>
    <w:p w14:paraId="25CFCE08" w14:textId="77777777" w:rsidR="007E4009" w:rsidRDefault="007E4009" w:rsidP="007E4009">
      <w:r>
        <w:rPr>
          <w:b/>
        </w:rPr>
        <w:t xml:space="preserve">Guests:  </w:t>
      </w:r>
      <w:r>
        <w:t xml:space="preserve">Representative Mike Kingsley, Representative </w:t>
      </w:r>
      <w:proofErr w:type="spellStart"/>
      <w:r>
        <w:t>Thyra</w:t>
      </w:r>
      <w:proofErr w:type="spellEnd"/>
      <w:r>
        <w:t xml:space="preserve"> Stevenson, Jake </w:t>
      </w:r>
      <w:proofErr w:type="spellStart"/>
      <w:r>
        <w:t>Garringer</w:t>
      </w:r>
      <w:proofErr w:type="spellEnd"/>
      <w:r>
        <w:t xml:space="preserve">-Office of the Governor, Carol </w:t>
      </w:r>
      <w:proofErr w:type="spellStart"/>
      <w:r>
        <w:t>Moehrle</w:t>
      </w:r>
      <w:proofErr w:type="spellEnd"/>
      <w:r>
        <w:t xml:space="preserve">-Public Health, Darrell </w:t>
      </w:r>
      <w:proofErr w:type="spellStart"/>
      <w:r>
        <w:t>Keim</w:t>
      </w:r>
      <w:proofErr w:type="spellEnd"/>
      <w:r>
        <w:t>- Rural Crisis Center</w:t>
      </w:r>
    </w:p>
    <w:p w14:paraId="301FD21D" w14:textId="77777777" w:rsidR="007E4009" w:rsidRDefault="007E4009" w:rsidP="007E4009">
      <w:r>
        <w:rPr>
          <w:b/>
        </w:rPr>
        <w:t xml:space="preserve">IAC:  </w:t>
      </w:r>
      <w:r>
        <w:t>Kelli Brassfield</w:t>
      </w:r>
    </w:p>
    <w:p w14:paraId="153A4B27" w14:textId="15618E03" w:rsidR="00012B59" w:rsidRPr="00012B59" w:rsidRDefault="00012B59" w:rsidP="00012B59">
      <w:pPr>
        <w:tabs>
          <w:tab w:val="left" w:pos="1015"/>
        </w:tabs>
      </w:pPr>
    </w:p>
    <w:p w14:paraId="5A6E7033" w14:textId="77777777" w:rsidR="00012B59" w:rsidRPr="00012B59" w:rsidRDefault="00012B59" w:rsidP="00012B59"/>
    <w:p w14:paraId="16759483" w14:textId="77777777" w:rsidR="00012B59" w:rsidRPr="00012B59" w:rsidRDefault="00012B59" w:rsidP="00012B59"/>
    <w:p w14:paraId="2077220A" w14:textId="77777777" w:rsidR="00012B59" w:rsidRPr="00012B59" w:rsidRDefault="00012B59" w:rsidP="00012B59"/>
    <w:p w14:paraId="238B9F65" w14:textId="37CF22CF" w:rsidR="00725FF7" w:rsidRPr="00012B59" w:rsidRDefault="00725FF7" w:rsidP="00012B59"/>
    <w:sectPr w:rsidR="00725FF7" w:rsidRPr="00012B59" w:rsidSect="007E4009">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0ABF" w14:textId="77777777" w:rsidR="004F3214" w:rsidRDefault="004F3214" w:rsidP="00814CFA">
      <w:r>
        <w:separator/>
      </w:r>
    </w:p>
  </w:endnote>
  <w:endnote w:type="continuationSeparator" w:id="0">
    <w:p w14:paraId="276D52AA" w14:textId="77777777" w:rsidR="004F3214" w:rsidRDefault="004F3214" w:rsidP="0081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4003" w14:textId="77777777" w:rsidR="00D112F9" w:rsidRDefault="00D11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B470" w14:textId="77777777" w:rsidR="00D112F9" w:rsidRDefault="00D11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F7EC" w14:textId="77777777" w:rsidR="00D112F9" w:rsidRDefault="00D11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C3C87" w14:textId="77777777" w:rsidR="004F3214" w:rsidRDefault="004F3214" w:rsidP="00814CFA">
      <w:r>
        <w:separator/>
      </w:r>
    </w:p>
  </w:footnote>
  <w:footnote w:type="continuationSeparator" w:id="0">
    <w:p w14:paraId="0BB75324" w14:textId="77777777" w:rsidR="004F3214" w:rsidRDefault="004F3214" w:rsidP="0081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8C25" w14:textId="77777777" w:rsidR="00D112F9" w:rsidRDefault="00D11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81E9" w14:textId="3E2C1459" w:rsidR="00814CFA" w:rsidRDefault="00012B59" w:rsidP="00814CFA">
    <w:pPr>
      <w:pStyle w:val="Header"/>
      <w:jc w:val="right"/>
    </w:pPr>
    <w:r>
      <w:rPr>
        <w:noProof/>
      </w:rPr>
      <mc:AlternateContent>
        <mc:Choice Requires="wps">
          <w:drawing>
            <wp:anchor distT="0" distB="0" distL="114300" distR="114300" simplePos="0" relativeHeight="251662336" behindDoc="0" locked="0" layoutInCell="1" allowOverlap="1" wp14:anchorId="3170B425" wp14:editId="7C3D4BA1">
              <wp:simplePos x="0" y="0"/>
              <wp:positionH relativeFrom="page">
                <wp:posOffset>3305331</wp:posOffset>
              </wp:positionH>
              <wp:positionV relativeFrom="page">
                <wp:posOffset>562131</wp:posOffset>
              </wp:positionV>
              <wp:extent cx="4013200" cy="1015688"/>
              <wp:effectExtent l="0" t="0" r="0" b="0"/>
              <wp:wrapThrough wrapText="bothSides">
                <wp:wrapPolygon edited="0">
                  <wp:start x="342" y="270"/>
                  <wp:lineTo x="342" y="21073"/>
                  <wp:lineTo x="21190" y="21073"/>
                  <wp:lineTo x="21190" y="270"/>
                  <wp:lineTo x="342" y="270"/>
                </wp:wrapPolygon>
              </wp:wrapThrough>
              <wp:docPr id="2" name="Text Box 2"/>
              <wp:cNvGraphicFramePr/>
              <a:graphic xmlns:a="http://schemas.openxmlformats.org/drawingml/2006/main">
                <a:graphicData uri="http://schemas.microsoft.com/office/word/2010/wordprocessingShape">
                  <wps:wsp>
                    <wps:cNvSpPr txBox="1"/>
                    <wps:spPr>
                      <a:xfrm>
                        <a:off x="0" y="0"/>
                        <a:ext cx="4013200" cy="101568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6CB7534" w14:textId="5F261410" w:rsidR="00814CFA" w:rsidRPr="00814CFA" w:rsidRDefault="00012B59" w:rsidP="00814CFA">
                          <w:pPr>
                            <w:jc w:val="right"/>
                            <w:rPr>
                              <w:rFonts w:ascii="Arial" w:hAnsi="Arial" w:cs="Arial"/>
                              <w:color w:val="201D57"/>
                              <w:sz w:val="22"/>
                              <w:szCs w:val="22"/>
                            </w:rPr>
                          </w:pPr>
                          <w:r>
                            <w:rPr>
                              <w:rFonts w:ascii="Arial" w:hAnsi="Arial" w:cs="Arial"/>
                              <w:color w:val="201D57"/>
                              <w:sz w:val="22"/>
                              <w:szCs w:val="22"/>
                            </w:rPr>
                            <w:t>Tom Lamar</w:t>
                          </w:r>
                          <w:r w:rsidR="00814CFA" w:rsidRPr="00814CFA">
                            <w:rPr>
                              <w:rFonts w:ascii="Arial" w:hAnsi="Arial" w:cs="Arial"/>
                              <w:color w:val="201D57"/>
                              <w:sz w:val="22"/>
                              <w:szCs w:val="22"/>
                            </w:rPr>
                            <w:t xml:space="preserve"> – Chair</w:t>
                          </w:r>
                        </w:p>
                        <w:p w14:paraId="565C298D" w14:textId="6F60B689" w:rsidR="00814CFA" w:rsidRPr="00814CFA" w:rsidRDefault="00012B59" w:rsidP="00814CFA">
                          <w:pPr>
                            <w:jc w:val="right"/>
                            <w:rPr>
                              <w:rFonts w:ascii="Arial" w:hAnsi="Arial" w:cs="Arial"/>
                              <w:color w:val="201D57"/>
                              <w:sz w:val="22"/>
                              <w:szCs w:val="22"/>
                            </w:rPr>
                          </w:pPr>
                          <w:r>
                            <w:rPr>
                              <w:rFonts w:ascii="Arial" w:hAnsi="Arial" w:cs="Arial"/>
                              <w:color w:val="201D57"/>
                              <w:sz w:val="22"/>
                              <w:szCs w:val="22"/>
                            </w:rPr>
                            <w:t>Rick Winkel</w:t>
                          </w:r>
                          <w:r w:rsidR="00814CFA" w:rsidRPr="00814CFA">
                            <w:rPr>
                              <w:rFonts w:ascii="Arial" w:hAnsi="Arial" w:cs="Arial"/>
                              <w:color w:val="201D57"/>
                              <w:sz w:val="22"/>
                              <w:szCs w:val="22"/>
                            </w:rPr>
                            <w:t xml:space="preserve"> – Vice Chair</w:t>
                          </w:r>
                        </w:p>
                        <w:p w14:paraId="28B2E203" w14:textId="4F469011" w:rsidR="00814CFA" w:rsidRPr="00814CFA" w:rsidRDefault="00012B59" w:rsidP="00814CFA">
                          <w:pPr>
                            <w:jc w:val="right"/>
                            <w:rPr>
                              <w:rFonts w:ascii="Arial" w:hAnsi="Arial" w:cs="Arial"/>
                              <w:color w:val="201D57"/>
                              <w:sz w:val="22"/>
                              <w:szCs w:val="22"/>
                            </w:rPr>
                          </w:pPr>
                          <w:r>
                            <w:rPr>
                              <w:rFonts w:ascii="Arial" w:hAnsi="Arial" w:cs="Arial"/>
                              <w:color w:val="201D57"/>
                              <w:sz w:val="22"/>
                              <w:szCs w:val="22"/>
                            </w:rPr>
                            <w:t>Barb Fry</w:t>
                          </w:r>
                          <w:r w:rsidR="00814CFA" w:rsidRPr="00814CFA">
                            <w:rPr>
                              <w:rFonts w:ascii="Arial" w:hAnsi="Arial" w:cs="Arial"/>
                              <w:color w:val="201D57"/>
                              <w:sz w:val="22"/>
                              <w:szCs w:val="22"/>
                            </w:rPr>
                            <w:t xml:space="preserve"> – Secretary/Treasurer</w:t>
                          </w:r>
                        </w:p>
                        <w:p w14:paraId="7195541F" w14:textId="20E0CFA6" w:rsidR="00814CFA" w:rsidRPr="00814CFA" w:rsidRDefault="00012B59" w:rsidP="00814CFA">
                          <w:pPr>
                            <w:jc w:val="right"/>
                            <w:rPr>
                              <w:rFonts w:ascii="Arial" w:hAnsi="Arial" w:cs="Arial"/>
                              <w:color w:val="201D57"/>
                              <w:sz w:val="22"/>
                              <w:szCs w:val="22"/>
                            </w:rPr>
                          </w:pPr>
                          <w:r>
                            <w:rPr>
                              <w:rFonts w:ascii="Arial" w:hAnsi="Arial" w:cs="Arial"/>
                              <w:color w:val="201D57"/>
                              <w:sz w:val="22"/>
                              <w:szCs w:val="22"/>
                            </w:rPr>
                            <w:t>Dave McGraw</w:t>
                          </w:r>
                          <w:r w:rsidR="00814CFA" w:rsidRPr="00814CFA">
                            <w:rPr>
                              <w:rFonts w:ascii="Arial" w:hAnsi="Arial" w:cs="Arial"/>
                              <w:color w:val="201D57"/>
                              <w:sz w:val="22"/>
                              <w:szCs w:val="22"/>
                            </w:rPr>
                            <w:t xml:space="preserve"> – Legislative Representative</w:t>
                          </w:r>
                        </w:p>
                        <w:p w14:paraId="08C90A99" w14:textId="1025ED87" w:rsidR="00814CFA" w:rsidRPr="00814CFA" w:rsidRDefault="00012B59" w:rsidP="00814CFA">
                          <w:pPr>
                            <w:jc w:val="right"/>
                            <w:rPr>
                              <w:rFonts w:ascii="Arial" w:hAnsi="Arial" w:cs="Arial"/>
                              <w:color w:val="201D57"/>
                              <w:sz w:val="22"/>
                              <w:szCs w:val="22"/>
                            </w:rPr>
                          </w:pPr>
                          <w:r>
                            <w:rPr>
                              <w:rFonts w:ascii="Arial" w:hAnsi="Arial" w:cs="Arial"/>
                              <w:color w:val="201D57"/>
                              <w:sz w:val="22"/>
                              <w:szCs w:val="22"/>
                            </w:rPr>
                            <w:t>Richie Skiles</w:t>
                          </w:r>
                          <w:r w:rsidR="00814CFA" w:rsidRPr="00814CFA">
                            <w:rPr>
                              <w:rFonts w:ascii="Arial" w:hAnsi="Arial" w:cs="Arial"/>
                              <w:color w:val="201D57"/>
                              <w:sz w:val="22"/>
                              <w:szCs w:val="22"/>
                            </w:rPr>
                            <w:t xml:space="preserve"> – IAC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70B425" id="_x0000_t202" coordsize="21600,21600" o:spt="202" path="m,l,21600r21600,l21600,xe">
              <v:stroke joinstyle="miter"/>
              <v:path gradientshapeok="t" o:connecttype="rect"/>
            </v:shapetype>
            <v:shape id="Text Box 2" o:spid="_x0000_s1026" type="#_x0000_t202" style="position:absolute;left:0;text-align:left;margin-left:260.25pt;margin-top:44.25pt;width:316pt;height:80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" filled="f" stroked="f">
              <v:textbox>
                <w:txbxContent>
                  <w:p w14:paraId="56CB7534" w14:textId="5F261410" w:rsidR="00814CFA" w:rsidRPr="00814CFA" w:rsidRDefault="00012B59" w:rsidP="00814CFA">
                    <w:pPr>
                      <w:jc w:val="right"/>
                      <w:rPr>
                        <w:rFonts w:ascii="Arial" w:hAnsi="Arial" w:cs="Arial"/>
                        <w:color w:val="201D57"/>
                        <w:sz w:val="22"/>
                        <w:szCs w:val="22"/>
                      </w:rPr>
                    </w:pPr>
                    <w:r>
                      <w:rPr>
                        <w:rFonts w:ascii="Arial" w:hAnsi="Arial" w:cs="Arial"/>
                        <w:color w:val="201D57"/>
                        <w:sz w:val="22"/>
                        <w:szCs w:val="22"/>
                      </w:rPr>
                      <w:t>Tom Lamar</w:t>
                    </w:r>
                    <w:r w:rsidR="00814CFA" w:rsidRPr="00814CFA">
                      <w:rPr>
                        <w:rFonts w:ascii="Arial" w:hAnsi="Arial" w:cs="Arial"/>
                        <w:color w:val="201D57"/>
                        <w:sz w:val="22"/>
                        <w:szCs w:val="22"/>
                      </w:rPr>
                      <w:t xml:space="preserve"> – Chair</w:t>
                    </w:r>
                  </w:p>
                  <w:p w14:paraId="565C298D" w14:textId="6F60B689" w:rsidR="00814CFA" w:rsidRPr="00814CFA" w:rsidRDefault="00012B59" w:rsidP="00814CFA">
                    <w:pPr>
                      <w:jc w:val="right"/>
                      <w:rPr>
                        <w:rFonts w:ascii="Arial" w:hAnsi="Arial" w:cs="Arial"/>
                        <w:color w:val="201D57"/>
                        <w:sz w:val="22"/>
                        <w:szCs w:val="22"/>
                      </w:rPr>
                    </w:pPr>
                    <w:r>
                      <w:rPr>
                        <w:rFonts w:ascii="Arial" w:hAnsi="Arial" w:cs="Arial"/>
                        <w:color w:val="201D57"/>
                        <w:sz w:val="22"/>
                        <w:szCs w:val="22"/>
                      </w:rPr>
                      <w:t>Rick Winkel</w:t>
                    </w:r>
                    <w:r w:rsidR="00814CFA" w:rsidRPr="00814CFA">
                      <w:rPr>
                        <w:rFonts w:ascii="Arial" w:hAnsi="Arial" w:cs="Arial"/>
                        <w:color w:val="201D57"/>
                        <w:sz w:val="22"/>
                        <w:szCs w:val="22"/>
                      </w:rPr>
                      <w:t xml:space="preserve"> – Vice Chair</w:t>
                    </w:r>
                  </w:p>
                  <w:p w14:paraId="28B2E203" w14:textId="4F469011" w:rsidR="00814CFA" w:rsidRPr="00814CFA" w:rsidRDefault="00012B59" w:rsidP="00814CFA">
                    <w:pPr>
                      <w:jc w:val="right"/>
                      <w:rPr>
                        <w:rFonts w:ascii="Arial" w:hAnsi="Arial" w:cs="Arial"/>
                        <w:color w:val="201D57"/>
                        <w:sz w:val="22"/>
                        <w:szCs w:val="22"/>
                      </w:rPr>
                    </w:pPr>
                    <w:r>
                      <w:rPr>
                        <w:rFonts w:ascii="Arial" w:hAnsi="Arial" w:cs="Arial"/>
                        <w:color w:val="201D57"/>
                        <w:sz w:val="22"/>
                        <w:szCs w:val="22"/>
                      </w:rPr>
                      <w:t>Barb Fry</w:t>
                    </w:r>
                    <w:r w:rsidR="00814CFA" w:rsidRPr="00814CFA">
                      <w:rPr>
                        <w:rFonts w:ascii="Arial" w:hAnsi="Arial" w:cs="Arial"/>
                        <w:color w:val="201D57"/>
                        <w:sz w:val="22"/>
                        <w:szCs w:val="22"/>
                      </w:rPr>
                      <w:t xml:space="preserve"> – Secretary/Treasurer</w:t>
                    </w:r>
                  </w:p>
                  <w:p w14:paraId="7195541F" w14:textId="20E0CFA6" w:rsidR="00814CFA" w:rsidRPr="00814CFA" w:rsidRDefault="00012B59" w:rsidP="00814CFA">
                    <w:pPr>
                      <w:jc w:val="right"/>
                      <w:rPr>
                        <w:rFonts w:ascii="Arial" w:hAnsi="Arial" w:cs="Arial"/>
                        <w:color w:val="201D57"/>
                        <w:sz w:val="22"/>
                        <w:szCs w:val="22"/>
                      </w:rPr>
                    </w:pPr>
                    <w:r>
                      <w:rPr>
                        <w:rFonts w:ascii="Arial" w:hAnsi="Arial" w:cs="Arial"/>
                        <w:color w:val="201D57"/>
                        <w:sz w:val="22"/>
                        <w:szCs w:val="22"/>
                      </w:rPr>
                      <w:t>Dave McGraw</w:t>
                    </w:r>
                    <w:r w:rsidR="00814CFA" w:rsidRPr="00814CFA">
                      <w:rPr>
                        <w:rFonts w:ascii="Arial" w:hAnsi="Arial" w:cs="Arial"/>
                        <w:color w:val="201D57"/>
                        <w:sz w:val="22"/>
                        <w:szCs w:val="22"/>
                      </w:rPr>
                      <w:t xml:space="preserve"> – Legislative Representative</w:t>
                    </w:r>
                  </w:p>
                  <w:p w14:paraId="08C90A99" w14:textId="1025ED87" w:rsidR="00814CFA" w:rsidRPr="00814CFA" w:rsidRDefault="00012B59" w:rsidP="00814CFA">
                    <w:pPr>
                      <w:jc w:val="right"/>
                      <w:rPr>
                        <w:rFonts w:ascii="Arial" w:hAnsi="Arial" w:cs="Arial"/>
                        <w:color w:val="201D57"/>
                        <w:sz w:val="22"/>
                        <w:szCs w:val="22"/>
                      </w:rPr>
                    </w:pPr>
                    <w:r>
                      <w:rPr>
                        <w:rFonts w:ascii="Arial" w:hAnsi="Arial" w:cs="Arial"/>
                        <w:color w:val="201D57"/>
                        <w:sz w:val="22"/>
                        <w:szCs w:val="22"/>
                      </w:rPr>
                      <w:t>Richie Skiles</w:t>
                    </w:r>
                    <w:r w:rsidR="00814CFA" w:rsidRPr="00814CFA">
                      <w:rPr>
                        <w:rFonts w:ascii="Arial" w:hAnsi="Arial" w:cs="Arial"/>
                        <w:color w:val="201D57"/>
                        <w:sz w:val="22"/>
                        <w:szCs w:val="22"/>
                      </w:rPr>
                      <w:t xml:space="preserve"> – IAC Representative</w:t>
                    </w:r>
                  </w:p>
                </w:txbxContent>
              </v:textbox>
              <w10:wrap type="through" anchorx="page" anchory="page"/>
            </v:shape>
          </w:pict>
        </mc:Fallback>
      </mc:AlternateContent>
    </w:r>
    <w:r w:rsidR="00336D3F">
      <w:rPr>
        <w:noProof/>
      </w:rPr>
      <mc:AlternateContent>
        <mc:Choice Requires="wps">
          <w:drawing>
            <wp:anchor distT="0" distB="0" distL="114300" distR="114300" simplePos="0" relativeHeight="251667456" behindDoc="0" locked="0" layoutInCell="1" allowOverlap="1" wp14:anchorId="2A36A8D0" wp14:editId="0DF7046A">
              <wp:simplePos x="0" y="0"/>
              <wp:positionH relativeFrom="page">
                <wp:posOffset>483235</wp:posOffset>
              </wp:positionH>
              <wp:positionV relativeFrom="page">
                <wp:posOffset>9479280</wp:posOffset>
              </wp:positionV>
              <wp:extent cx="6817995" cy="364490"/>
              <wp:effectExtent l="0" t="0" r="0" b="0"/>
              <wp:wrapThrough wrapText="bothSides">
                <wp:wrapPolygon edited="0">
                  <wp:start x="80" y="0"/>
                  <wp:lineTo x="80" y="19568"/>
                  <wp:lineTo x="21405" y="19568"/>
                  <wp:lineTo x="21405" y="0"/>
                  <wp:lineTo x="80" y="0"/>
                </wp:wrapPolygon>
              </wp:wrapThrough>
              <wp:docPr id="8" name="Text Box 8"/>
              <wp:cNvGraphicFramePr/>
              <a:graphic xmlns:a="http://schemas.openxmlformats.org/drawingml/2006/main">
                <a:graphicData uri="http://schemas.microsoft.com/office/word/2010/wordprocessingShape">
                  <wps:wsp>
                    <wps:cNvSpPr txBox="1"/>
                    <wps:spPr>
                      <a:xfrm>
                        <a:off x="0" y="0"/>
                        <a:ext cx="6817995" cy="364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5F69771" w14:textId="2B102B12" w:rsidR="00336D3F" w:rsidRDefault="00D112F9" w:rsidP="00D112F9">
                          <w:pPr>
                            <w:jc w:val="center"/>
                          </w:pPr>
                          <w:r>
                            <w:rPr>
                              <w:rFonts w:ascii="Arial" w:hAnsi="Arial" w:cs="Arial"/>
                              <w:color w:val="201D57"/>
                              <w:sz w:val="18"/>
                              <w:szCs w:val="18"/>
                            </w:rPr>
                            <w:t xml:space="preserve">Tom Lamar – </w:t>
                          </w:r>
                          <w:hyperlink r:id="rId1" w:history="1">
                            <w:r w:rsidRPr="003E503B">
                              <w:rPr>
                                <w:rStyle w:val="Hyperlink"/>
                                <w:rFonts w:ascii="Arial" w:hAnsi="Arial" w:cs="Arial"/>
                                <w:sz w:val="18"/>
                                <w:szCs w:val="18"/>
                              </w:rPr>
                              <w:t>tlamar@latah.id.us</w:t>
                            </w:r>
                          </w:hyperlink>
                          <w:r>
                            <w:rPr>
                              <w:rFonts w:ascii="Arial" w:hAnsi="Arial" w:cs="Arial"/>
                              <w:color w:val="201D57"/>
                              <w:sz w:val="18"/>
                              <w:szCs w:val="18"/>
                            </w:rPr>
                            <w:t xml:space="preserve"> – P. O. Box 8068, Moscow, ID.  83843 – 208-883-2275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6A8D0" id="Text Box 8" o:spid="_x0000_s1027" type="#_x0000_t202" style="position:absolute;left:0;text-align:left;margin-left:38.05pt;margin-top:746.4pt;width:536.85pt;height:28.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" filled="f" stroked="f">
              <v:textbox>
                <w:txbxContent>
                  <w:p w14:paraId="75F69771" w14:textId="2B102B12" w:rsidR="00336D3F" w:rsidRDefault="00D112F9" w:rsidP="00D112F9">
                    <w:pPr>
                      <w:jc w:val="center"/>
                    </w:pPr>
                    <w:r>
                      <w:rPr>
                        <w:rFonts w:ascii="Arial" w:hAnsi="Arial" w:cs="Arial"/>
                        <w:color w:val="201D57"/>
                        <w:sz w:val="18"/>
                        <w:szCs w:val="18"/>
                      </w:rPr>
                      <w:t xml:space="preserve">Tom Lamar – </w:t>
                    </w:r>
                    <w:hyperlink r:id="rId2" w:history="1">
                      <w:r w:rsidRPr="003E503B">
                        <w:rPr>
                          <w:rStyle w:val="Hyperlink"/>
                          <w:rFonts w:ascii="Arial" w:hAnsi="Arial" w:cs="Arial"/>
                          <w:sz w:val="18"/>
                          <w:szCs w:val="18"/>
                        </w:rPr>
                        <w:t>tlamar@latah.id.us</w:t>
                      </w:r>
                    </w:hyperlink>
                    <w:r>
                      <w:rPr>
                        <w:rFonts w:ascii="Arial" w:hAnsi="Arial" w:cs="Arial"/>
                        <w:color w:val="201D57"/>
                        <w:sz w:val="18"/>
                        <w:szCs w:val="18"/>
                      </w:rPr>
                      <w:t xml:space="preserve"> – P. O. Box 8068, Moscow, ID.  83843 – 208-883-2275</w:t>
                    </w:r>
                  </w:p>
                </w:txbxContent>
              </v:textbox>
              <w10:wrap type="through" anchorx="page" anchory="page"/>
            </v:shape>
          </w:pict>
        </mc:Fallback>
      </mc:AlternateContent>
    </w:r>
    <w:r w:rsidR="00373031">
      <w:rPr>
        <w:noProof/>
      </w:rPr>
      <w:drawing>
        <wp:anchor distT="0" distB="0" distL="114300" distR="114300" simplePos="0" relativeHeight="251659264" behindDoc="0" locked="0" layoutInCell="1" allowOverlap="1" wp14:anchorId="7DFA82C4" wp14:editId="0EC919A7">
          <wp:simplePos x="0" y="0"/>
          <wp:positionH relativeFrom="page">
            <wp:posOffset>482600</wp:posOffset>
          </wp:positionH>
          <wp:positionV relativeFrom="page">
            <wp:posOffset>335280</wp:posOffset>
          </wp:positionV>
          <wp:extent cx="2800985" cy="1117600"/>
          <wp:effectExtent l="0" t="0" r="0" b="0"/>
          <wp:wrapThrough wrapText="bothSides">
            <wp:wrapPolygon edited="0">
              <wp:start x="392" y="1473"/>
              <wp:lineTo x="588" y="18655"/>
              <wp:lineTo x="4309" y="20127"/>
              <wp:lineTo x="20567" y="20127"/>
              <wp:lineTo x="21350" y="13745"/>
              <wp:lineTo x="20567" y="11782"/>
              <wp:lineTo x="17629" y="10309"/>
              <wp:lineTo x="18020" y="8345"/>
              <wp:lineTo x="16062" y="7855"/>
              <wp:lineTo x="1959" y="1473"/>
              <wp:lineTo x="392" y="147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 logo-white.png"/>
                  <pic:cNvPicPr/>
                </pic:nvPicPr>
                <pic:blipFill>
                  <a:blip r:embed="rId3">
                    <a:extLst>
                      <a:ext uri="{28A0092B-C50C-407E-A947-70E740481C1C}">
                        <a14:useLocalDpi xmlns:a14="http://schemas.microsoft.com/office/drawing/2010/main" val="0"/>
                      </a:ext>
                    </a:extLst>
                  </a:blip>
                  <a:stretch>
                    <a:fillRect/>
                  </a:stretch>
                </pic:blipFill>
                <pic:spPr>
                  <a:xfrm>
                    <a:off x="0" y="0"/>
                    <a:ext cx="2800985" cy="1117600"/>
                  </a:xfrm>
                  <a:prstGeom prst="rect">
                    <a:avLst/>
                  </a:prstGeom>
                </pic:spPr>
              </pic:pic>
            </a:graphicData>
          </a:graphic>
          <wp14:sizeRelH relativeFrom="margin">
            <wp14:pctWidth>0</wp14:pctWidth>
          </wp14:sizeRelH>
          <wp14:sizeRelV relativeFrom="margin">
            <wp14:pctHeight>0</wp14:pctHeight>
          </wp14:sizeRelV>
        </wp:anchor>
      </w:drawing>
    </w:r>
    <w:r w:rsidR="00373031">
      <w:rPr>
        <w:noProof/>
      </w:rPr>
      <mc:AlternateContent>
        <mc:Choice Requires="wps">
          <w:drawing>
            <wp:anchor distT="0" distB="0" distL="114300" distR="114300" simplePos="0" relativeHeight="251663360" behindDoc="0" locked="0" layoutInCell="1" allowOverlap="1" wp14:anchorId="37758846" wp14:editId="3E92F11E">
              <wp:simplePos x="0" y="0"/>
              <wp:positionH relativeFrom="page">
                <wp:posOffset>483235</wp:posOffset>
              </wp:positionH>
              <wp:positionV relativeFrom="page">
                <wp:posOffset>1821180</wp:posOffset>
              </wp:positionV>
              <wp:extent cx="6831965" cy="12700"/>
              <wp:effectExtent l="0" t="0" r="26035" b="38100"/>
              <wp:wrapNone/>
              <wp:docPr id="4" name="Straight Connector 4"/>
              <wp:cNvGraphicFramePr/>
              <a:graphic xmlns:a="http://schemas.openxmlformats.org/drawingml/2006/main">
                <a:graphicData uri="http://schemas.microsoft.com/office/word/2010/wordprocessingShape">
                  <wps:wsp>
                    <wps:cNvCnPr/>
                    <wps:spPr>
                      <a:xfrm flipV="1">
                        <a:off x="0" y="0"/>
                        <a:ext cx="6831965" cy="12700"/>
                      </a:xfrm>
                      <a:prstGeom prst="line">
                        <a:avLst/>
                      </a:prstGeom>
                      <a:ln>
                        <a:solidFill>
                          <a:srgbClr val="201D5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E0B6BF" id="Straight Connector 4" o:spid="_x0000_s1026" style="position:absolute;flip:y;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8.05pt,143.4pt" to="8in,14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" strokecolor="#201d57" strokeweight="2pt">
              <w10:wrap anchorx="page" anchory="page"/>
            </v:line>
          </w:pict>
        </mc:Fallback>
      </mc:AlternateContent>
    </w:r>
    <w:r w:rsidR="000D5A7E">
      <w:rPr>
        <w:noProof/>
      </w:rPr>
      <mc:AlternateContent>
        <mc:Choice Requires="wpg">
          <w:drawing>
            <wp:anchor distT="0" distB="0" distL="114300" distR="114300" simplePos="0" relativeHeight="251664384" behindDoc="0" locked="0" layoutInCell="1" allowOverlap="1" wp14:anchorId="34543271" wp14:editId="7E0C493F">
              <wp:simplePos x="0" y="0"/>
              <wp:positionH relativeFrom="page">
                <wp:posOffset>1811655</wp:posOffset>
              </wp:positionH>
              <wp:positionV relativeFrom="page">
                <wp:posOffset>1478280</wp:posOffset>
              </wp:positionV>
              <wp:extent cx="5489575" cy="431800"/>
              <wp:effectExtent l="0" t="0" r="0" b="0"/>
              <wp:wrapThrough wrapText="bothSides">
                <wp:wrapPolygon edited="0">
                  <wp:start x="100" y="0"/>
                  <wp:lineTo x="100" y="20329"/>
                  <wp:lineTo x="21388" y="20329"/>
                  <wp:lineTo x="21388" y="0"/>
                  <wp:lineTo x="100" y="0"/>
                </wp:wrapPolygon>
              </wp:wrapThrough>
              <wp:docPr id="7" name="Group 7"/>
              <wp:cNvGraphicFramePr/>
              <a:graphic xmlns:a="http://schemas.openxmlformats.org/drawingml/2006/main">
                <a:graphicData uri="http://schemas.microsoft.com/office/word/2010/wordprocessingGroup">
                  <wpg:wgp>
                    <wpg:cNvGrpSpPr/>
                    <wpg:grpSpPr>
                      <a:xfrm>
                        <a:off x="0" y="0"/>
                        <a:ext cx="5489575" cy="431800"/>
                        <a:chOff x="0" y="0"/>
                        <a:chExt cx="5489575" cy="4318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5" name="Text Box 5"/>
                      <wps:cNvSpPr txBox="1"/>
                      <wps:spPr>
                        <a:xfrm>
                          <a:off x="0" y="0"/>
                          <a:ext cx="548957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57480" y="45720"/>
                          <a:ext cx="5240655" cy="187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8514D9" w14:textId="0970EEDD" w:rsidR="00814CFA" w:rsidRPr="00814CFA" w:rsidRDefault="00FF4DE1" w:rsidP="00EE7CCA">
                            <w:pPr>
                              <w:jc w:val="right"/>
                              <w:rPr>
                                <w:rFonts w:ascii="Century Gothic" w:hAnsi="Century Gothic" w:cs="Arial"/>
                                <w:b/>
                                <w:color w:val="6D9DCC"/>
                              </w:rPr>
                            </w:pPr>
                            <w:r>
                              <w:rPr>
                                <w:rFonts w:ascii="Century Gothic" w:hAnsi="Century Gothic" w:cs="Arial"/>
                                <w:b/>
                                <w:color w:val="6D9DCC"/>
                              </w:rPr>
                              <w:t>CLEARWATER</w:t>
                            </w:r>
                            <w:r w:rsidR="00814CFA" w:rsidRPr="00814CFA">
                              <w:rPr>
                                <w:rFonts w:ascii="Century Gothic" w:hAnsi="Century Gothic" w:cs="Arial"/>
                                <w:b/>
                                <w:color w:val="6D9DCC"/>
                              </w:rPr>
                              <w:t xml:space="preserve"> – </w:t>
                            </w:r>
                            <w:r>
                              <w:rPr>
                                <w:rFonts w:ascii="Century Gothic" w:hAnsi="Century Gothic" w:cs="Arial"/>
                                <w:b/>
                                <w:color w:val="6D9DCC"/>
                              </w:rPr>
                              <w:t>IDAHO</w:t>
                            </w:r>
                            <w:r w:rsidR="00814CFA" w:rsidRPr="00814CFA">
                              <w:rPr>
                                <w:rFonts w:ascii="Century Gothic" w:hAnsi="Century Gothic" w:cs="Arial"/>
                                <w:b/>
                                <w:color w:val="6D9DCC"/>
                              </w:rPr>
                              <w:t xml:space="preserve"> – </w:t>
                            </w:r>
                            <w:r>
                              <w:rPr>
                                <w:rFonts w:ascii="Century Gothic" w:hAnsi="Century Gothic" w:cs="Arial"/>
                                <w:b/>
                                <w:color w:val="6D9DCC"/>
                              </w:rPr>
                              <w:t>LATAH</w:t>
                            </w:r>
                            <w:r w:rsidR="00814CFA" w:rsidRPr="00814CFA">
                              <w:rPr>
                                <w:rFonts w:ascii="Century Gothic" w:hAnsi="Century Gothic" w:cs="Arial"/>
                                <w:b/>
                                <w:color w:val="6D9DCC"/>
                              </w:rPr>
                              <w:t xml:space="preserve"> – </w:t>
                            </w:r>
                            <w:r>
                              <w:rPr>
                                <w:rFonts w:ascii="Century Gothic" w:hAnsi="Century Gothic" w:cs="Arial"/>
                                <w:b/>
                                <w:color w:val="6D9DCC"/>
                              </w:rPr>
                              <w:t>LEWIS</w:t>
                            </w:r>
                            <w:r w:rsidR="00814CFA" w:rsidRPr="00814CFA">
                              <w:rPr>
                                <w:rFonts w:ascii="Century Gothic" w:hAnsi="Century Gothic" w:cs="Arial"/>
                                <w:b/>
                                <w:color w:val="6D9DCC"/>
                              </w:rPr>
                              <w:t xml:space="preserve"> – </w:t>
                            </w:r>
                            <w:r>
                              <w:rPr>
                                <w:rFonts w:ascii="Century Gothic" w:hAnsi="Century Gothic" w:cs="Arial"/>
                                <w:b/>
                                <w:color w:val="6D9DCC"/>
                              </w:rPr>
                              <w:t>NEZ PERCE</w:t>
                            </w:r>
                            <w:r w:rsidR="00814CFA" w:rsidRPr="00814CFA">
                              <w:rPr>
                                <w:rFonts w:ascii="Century Gothic" w:hAnsi="Century Gothic" w:cs="Arial"/>
                                <w:b/>
                                <w:color w:val="6D9DCC"/>
                              </w:rPr>
                              <w:t xml:space="preserve"> COUNTIES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4543271" id="Group 7" o:spid="_x0000_s1028" style="position:absolute;left:0;text-align:left;margin-left:142.65pt;margin-top:116.4pt;width:432.25pt;height:34pt;z-index:251664384;mso-position-horizontal-relative:page;mso-position-vertical-relative:page" coordsize="54895,43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">
              <v:shape id="Text Box 5" o:spid="_x0000_s1029" type="#_x0000_t202" style="position:absolute;width:54895;height:43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shape id="Text Box 6" o:spid="_x0000_s1030" type="#_x0000_t202" style="position:absolute;left:1574;top:457;width:52407;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14:paraId="178514D9" w14:textId="0970EEDD" w:rsidR="00814CFA" w:rsidRPr="00814CFA" w:rsidRDefault="00FF4DE1" w:rsidP="00EE7CCA">
                      <w:pPr>
                        <w:jc w:val="right"/>
                        <w:rPr>
                          <w:rFonts w:ascii="Century Gothic" w:hAnsi="Century Gothic" w:cs="Arial"/>
                          <w:b/>
                          <w:color w:val="6D9DCC"/>
                        </w:rPr>
                      </w:pPr>
                      <w:r>
                        <w:rPr>
                          <w:rFonts w:ascii="Century Gothic" w:hAnsi="Century Gothic" w:cs="Arial"/>
                          <w:b/>
                          <w:color w:val="6D9DCC"/>
                        </w:rPr>
                        <w:t>CLEARWATER</w:t>
                      </w:r>
                      <w:r w:rsidR="00814CFA" w:rsidRPr="00814CFA">
                        <w:rPr>
                          <w:rFonts w:ascii="Century Gothic" w:hAnsi="Century Gothic" w:cs="Arial"/>
                          <w:b/>
                          <w:color w:val="6D9DCC"/>
                        </w:rPr>
                        <w:t xml:space="preserve"> – </w:t>
                      </w:r>
                      <w:r>
                        <w:rPr>
                          <w:rFonts w:ascii="Century Gothic" w:hAnsi="Century Gothic" w:cs="Arial"/>
                          <w:b/>
                          <w:color w:val="6D9DCC"/>
                        </w:rPr>
                        <w:t>IDAHO</w:t>
                      </w:r>
                      <w:r w:rsidR="00814CFA" w:rsidRPr="00814CFA">
                        <w:rPr>
                          <w:rFonts w:ascii="Century Gothic" w:hAnsi="Century Gothic" w:cs="Arial"/>
                          <w:b/>
                          <w:color w:val="6D9DCC"/>
                        </w:rPr>
                        <w:t xml:space="preserve"> – </w:t>
                      </w:r>
                      <w:r>
                        <w:rPr>
                          <w:rFonts w:ascii="Century Gothic" w:hAnsi="Century Gothic" w:cs="Arial"/>
                          <w:b/>
                          <w:color w:val="6D9DCC"/>
                        </w:rPr>
                        <w:t>LATAH</w:t>
                      </w:r>
                      <w:r w:rsidR="00814CFA" w:rsidRPr="00814CFA">
                        <w:rPr>
                          <w:rFonts w:ascii="Century Gothic" w:hAnsi="Century Gothic" w:cs="Arial"/>
                          <w:b/>
                          <w:color w:val="6D9DCC"/>
                        </w:rPr>
                        <w:t xml:space="preserve"> – </w:t>
                      </w:r>
                      <w:r>
                        <w:rPr>
                          <w:rFonts w:ascii="Century Gothic" w:hAnsi="Century Gothic" w:cs="Arial"/>
                          <w:b/>
                          <w:color w:val="6D9DCC"/>
                        </w:rPr>
                        <w:t>LEWIS</w:t>
                      </w:r>
                      <w:r w:rsidR="00814CFA" w:rsidRPr="00814CFA">
                        <w:rPr>
                          <w:rFonts w:ascii="Century Gothic" w:hAnsi="Century Gothic" w:cs="Arial"/>
                          <w:b/>
                          <w:color w:val="6D9DCC"/>
                        </w:rPr>
                        <w:t xml:space="preserve"> – </w:t>
                      </w:r>
                      <w:r>
                        <w:rPr>
                          <w:rFonts w:ascii="Century Gothic" w:hAnsi="Century Gothic" w:cs="Arial"/>
                          <w:b/>
                          <w:color w:val="6D9DCC"/>
                        </w:rPr>
                        <w:t>NEZ PERCE</w:t>
                      </w:r>
                      <w:r w:rsidR="00814CFA" w:rsidRPr="00814CFA">
                        <w:rPr>
                          <w:rFonts w:ascii="Century Gothic" w:hAnsi="Century Gothic" w:cs="Arial"/>
                          <w:b/>
                          <w:color w:val="6D9DCC"/>
                        </w:rPr>
                        <w:t xml:space="preserve"> COUNTIES</w:t>
                      </w:r>
                    </w:p>
                  </w:txbxContent>
                </v:textbox>
              </v:shape>
              <w10:wrap type="through" anchorx="page" anchory="page"/>
            </v:group>
          </w:pict>
        </mc:Fallback>
      </mc:AlternateContent>
    </w:r>
    <w:r w:rsidR="00373031">
      <w:rPr>
        <w:noProof/>
      </w:rPr>
      <mc:AlternateContent>
        <mc:Choice Requires="wps">
          <w:drawing>
            <wp:anchor distT="0" distB="0" distL="114300" distR="114300" simplePos="0" relativeHeight="251665408" behindDoc="0" locked="0" layoutInCell="1" allowOverlap="1" wp14:anchorId="0C894F2B" wp14:editId="027C9CEB">
              <wp:simplePos x="0" y="0"/>
              <wp:positionH relativeFrom="page">
                <wp:posOffset>585470</wp:posOffset>
              </wp:positionH>
              <wp:positionV relativeFrom="page">
                <wp:posOffset>1402715</wp:posOffset>
              </wp:positionV>
              <wp:extent cx="1336040" cy="486410"/>
              <wp:effectExtent l="0" t="0" r="0" b="0"/>
              <wp:wrapThrough wrapText="bothSides">
                <wp:wrapPolygon edited="0">
                  <wp:start x="411" y="0"/>
                  <wp:lineTo x="411" y="20303"/>
                  <wp:lineTo x="20532" y="20303"/>
                  <wp:lineTo x="20532" y="0"/>
                  <wp:lineTo x="411" y="0"/>
                </wp:wrapPolygon>
              </wp:wrapThrough>
              <wp:docPr id="3" name="Text Box 3"/>
              <wp:cNvGraphicFramePr/>
              <a:graphic xmlns:a="http://schemas.openxmlformats.org/drawingml/2006/main">
                <a:graphicData uri="http://schemas.microsoft.com/office/word/2010/wordprocessingShape">
                  <wps:wsp>
                    <wps:cNvSpPr txBox="1"/>
                    <wps:spPr>
                      <a:xfrm>
                        <a:off x="0" y="0"/>
                        <a:ext cx="1336040" cy="486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AF7B71E" w14:textId="7F41A701" w:rsidR="00814CFA" w:rsidRPr="00EE7CCA" w:rsidRDefault="00814CFA" w:rsidP="00FF4DE1">
                          <w:pPr>
                            <w:rPr>
                              <w:rFonts w:ascii="Century Gothic" w:hAnsi="Century Gothic" w:cs="Arial"/>
                              <w:b/>
                              <w:color w:val="6D9DCC"/>
                              <w:sz w:val="36"/>
                              <w:szCs w:val="36"/>
                            </w:rPr>
                          </w:pPr>
                          <w:r w:rsidRPr="00EE7CCA">
                            <w:rPr>
                              <w:rFonts w:ascii="Century Gothic" w:hAnsi="Century Gothic" w:cs="Arial"/>
                              <w:b/>
                              <w:color w:val="6D9DCC"/>
                              <w:sz w:val="36"/>
                              <w:szCs w:val="36"/>
                            </w:rPr>
                            <w:t>DISTRICT I</w:t>
                          </w:r>
                          <w:r w:rsidR="00FF4DE1">
                            <w:rPr>
                              <w:rFonts w:ascii="Century Gothic" w:hAnsi="Century Gothic" w:cs="Arial"/>
                              <w:b/>
                              <w:color w:val="6D9DCC"/>
                              <w:sz w:val="36"/>
                              <w:szCs w:val="36"/>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94F2B" id="Text Box 3" o:spid="_x0000_s1031" type="#_x0000_t202" style="position:absolute;left:0;text-align:left;margin-left:46.1pt;margin-top:110.45pt;width:105.2pt;height:38.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" filled="f" stroked="f">
              <v:textbox>
                <w:txbxContent>
                  <w:p w14:paraId="1AF7B71E" w14:textId="7F41A701" w:rsidR="00814CFA" w:rsidRPr="00EE7CCA" w:rsidRDefault="00814CFA" w:rsidP="00FF4DE1">
                    <w:pPr>
                      <w:rPr>
                        <w:rFonts w:ascii="Century Gothic" w:hAnsi="Century Gothic" w:cs="Arial"/>
                        <w:b/>
                        <w:color w:val="6D9DCC"/>
                        <w:sz w:val="36"/>
                        <w:szCs w:val="36"/>
                      </w:rPr>
                    </w:pPr>
                    <w:r w:rsidRPr="00EE7CCA">
                      <w:rPr>
                        <w:rFonts w:ascii="Century Gothic" w:hAnsi="Century Gothic" w:cs="Arial"/>
                        <w:b/>
                        <w:color w:val="6D9DCC"/>
                        <w:sz w:val="36"/>
                        <w:szCs w:val="36"/>
                      </w:rPr>
                      <w:t>DISTRICT I</w:t>
                    </w:r>
                    <w:r w:rsidR="00FF4DE1">
                      <w:rPr>
                        <w:rFonts w:ascii="Century Gothic" w:hAnsi="Century Gothic" w:cs="Arial"/>
                        <w:b/>
                        <w:color w:val="6D9DCC"/>
                        <w:sz w:val="36"/>
                        <w:szCs w:val="36"/>
                      </w:rPr>
                      <w:t>I</w:t>
                    </w:r>
                  </w:p>
                </w:txbxContent>
              </v:textbox>
              <w10:wrap type="through"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23F4" w14:textId="77777777" w:rsidR="00D112F9" w:rsidRDefault="00D11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814CFA"/>
    <w:rsid w:val="00012B59"/>
    <w:rsid w:val="000D5A7E"/>
    <w:rsid w:val="001E6984"/>
    <w:rsid w:val="002D7951"/>
    <w:rsid w:val="00336D3F"/>
    <w:rsid w:val="003472FA"/>
    <w:rsid w:val="00373031"/>
    <w:rsid w:val="004D685A"/>
    <w:rsid w:val="004F3214"/>
    <w:rsid w:val="00692204"/>
    <w:rsid w:val="00704C8C"/>
    <w:rsid w:val="00725FF7"/>
    <w:rsid w:val="007E4009"/>
    <w:rsid w:val="00814CFA"/>
    <w:rsid w:val="00881E33"/>
    <w:rsid w:val="00AB29AB"/>
    <w:rsid w:val="00D112F9"/>
    <w:rsid w:val="00E1147D"/>
    <w:rsid w:val="00EE7CCA"/>
    <w:rsid w:val="00FF4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F9E617"/>
  <w15:docId w15:val="{5A395F61-8A63-E447-A388-00503E08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FA"/>
    <w:pPr>
      <w:tabs>
        <w:tab w:val="center" w:pos="4320"/>
        <w:tab w:val="right" w:pos="8640"/>
      </w:tabs>
    </w:pPr>
  </w:style>
  <w:style w:type="character" w:customStyle="1" w:styleId="HeaderChar">
    <w:name w:val="Header Char"/>
    <w:basedOn w:val="DefaultParagraphFont"/>
    <w:link w:val="Header"/>
    <w:uiPriority w:val="99"/>
    <w:rsid w:val="00814CFA"/>
  </w:style>
  <w:style w:type="paragraph" w:styleId="Footer">
    <w:name w:val="footer"/>
    <w:basedOn w:val="Normal"/>
    <w:link w:val="FooterChar"/>
    <w:uiPriority w:val="99"/>
    <w:unhideWhenUsed/>
    <w:rsid w:val="00814CFA"/>
    <w:pPr>
      <w:tabs>
        <w:tab w:val="center" w:pos="4320"/>
        <w:tab w:val="right" w:pos="8640"/>
      </w:tabs>
    </w:pPr>
  </w:style>
  <w:style w:type="character" w:customStyle="1" w:styleId="FooterChar">
    <w:name w:val="Footer Char"/>
    <w:basedOn w:val="DefaultParagraphFont"/>
    <w:link w:val="Footer"/>
    <w:uiPriority w:val="99"/>
    <w:rsid w:val="00814CFA"/>
  </w:style>
  <w:style w:type="character" w:styleId="Hyperlink">
    <w:name w:val="Hyperlink"/>
    <w:basedOn w:val="DefaultParagraphFont"/>
    <w:uiPriority w:val="99"/>
    <w:unhideWhenUsed/>
    <w:rsid w:val="00336D3F"/>
    <w:rPr>
      <w:color w:val="0000FF" w:themeColor="hyperlink"/>
      <w:u w:val="single"/>
    </w:rPr>
  </w:style>
  <w:style w:type="character" w:styleId="FollowedHyperlink">
    <w:name w:val="FollowedHyperlink"/>
    <w:basedOn w:val="DefaultParagraphFont"/>
    <w:uiPriority w:val="99"/>
    <w:semiHidden/>
    <w:unhideWhenUsed/>
    <w:rsid w:val="00336D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688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tlamar@latah.id.us" TargetMode="External"/><Relationship Id="rId1" Type="http://schemas.openxmlformats.org/officeDocument/2006/relationships/hyperlink" Target="mailto:tlamar@latah.i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Idaho Association of Counties</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Mysti Hill</dc:creator>
  <cp:lastModifiedBy>mindy.linn@gmail.com</cp:lastModifiedBy>
  <cp:revision>2</cp:revision>
  <cp:lastPrinted>2019-08-26T18:14:00Z</cp:lastPrinted>
  <dcterms:created xsi:type="dcterms:W3CDTF">2019-11-06T15:49:00Z</dcterms:created>
  <dcterms:modified xsi:type="dcterms:W3CDTF">2019-11-06T15:49:00Z</dcterms:modified>
</cp:coreProperties>
</file>