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D824" w14:textId="77777777" w:rsidR="006D5115" w:rsidRDefault="00333155" w:rsidP="00333155">
      <w:pPr>
        <w:jc w:val="center"/>
        <w:rPr>
          <w:b/>
          <w:u w:val="single"/>
        </w:rPr>
      </w:pPr>
      <w:bookmarkStart w:id="0" w:name="_GoBack"/>
      <w:bookmarkEnd w:id="0"/>
      <w:r>
        <w:rPr>
          <w:b/>
          <w:u w:val="single"/>
        </w:rPr>
        <w:t xml:space="preserve">IACJJA </w:t>
      </w:r>
      <w:r w:rsidR="00155AF6">
        <w:rPr>
          <w:b/>
          <w:u w:val="single"/>
        </w:rPr>
        <w:t>4</w:t>
      </w:r>
      <w:r>
        <w:rPr>
          <w:b/>
          <w:u w:val="single"/>
        </w:rPr>
        <w:t>.</w:t>
      </w:r>
      <w:r w:rsidR="00155AF6">
        <w:rPr>
          <w:b/>
          <w:u w:val="single"/>
        </w:rPr>
        <w:t>9</w:t>
      </w:r>
      <w:r>
        <w:rPr>
          <w:b/>
          <w:u w:val="single"/>
        </w:rPr>
        <w:t>.19</w:t>
      </w:r>
    </w:p>
    <w:p w14:paraId="6292BEA2" w14:textId="77777777" w:rsidR="00491506" w:rsidRPr="00333155" w:rsidRDefault="00491506" w:rsidP="00333155">
      <w:pPr>
        <w:jc w:val="center"/>
        <w:rPr>
          <w:b/>
          <w:u w:val="single"/>
        </w:rPr>
      </w:pPr>
    </w:p>
    <w:p w14:paraId="32A839B9" w14:textId="77777777" w:rsidR="00491506" w:rsidRDefault="00491506" w:rsidP="0046265B">
      <w:pPr>
        <w:pStyle w:val="ListParagraph"/>
        <w:numPr>
          <w:ilvl w:val="0"/>
          <w:numId w:val="1"/>
        </w:numPr>
        <w:rPr>
          <w:b/>
        </w:rPr>
      </w:pPr>
      <w:r w:rsidRPr="00491506">
        <w:rPr>
          <w:b/>
        </w:rPr>
        <w:t>Welcome</w:t>
      </w:r>
    </w:p>
    <w:p w14:paraId="7ABB451F" w14:textId="77777777" w:rsidR="00491506" w:rsidRPr="00491506" w:rsidRDefault="00491506" w:rsidP="00491506">
      <w:pPr>
        <w:pStyle w:val="ListParagraph"/>
        <w:numPr>
          <w:ilvl w:val="0"/>
          <w:numId w:val="2"/>
        </w:numPr>
        <w:rPr>
          <w:b/>
        </w:rPr>
      </w:pPr>
      <w:r>
        <w:t>President Shawn McDowell welcomed members and guests</w:t>
      </w:r>
    </w:p>
    <w:p w14:paraId="7D57AB12" w14:textId="77777777" w:rsidR="00491506" w:rsidRDefault="00491506" w:rsidP="00491506">
      <w:pPr>
        <w:pStyle w:val="ListParagraph"/>
        <w:numPr>
          <w:ilvl w:val="0"/>
          <w:numId w:val="1"/>
        </w:numPr>
        <w:rPr>
          <w:b/>
        </w:rPr>
      </w:pPr>
      <w:r>
        <w:rPr>
          <w:b/>
        </w:rPr>
        <w:t>Introductions</w:t>
      </w:r>
    </w:p>
    <w:p w14:paraId="274AD8A3" w14:textId="77777777" w:rsidR="0046265B" w:rsidRDefault="00491506" w:rsidP="00622995">
      <w:pPr>
        <w:pStyle w:val="ListParagraph"/>
        <w:numPr>
          <w:ilvl w:val="0"/>
          <w:numId w:val="2"/>
        </w:numPr>
      </w:pPr>
      <w:r>
        <w:t>All attendees</w:t>
      </w:r>
    </w:p>
    <w:p w14:paraId="7D65ABDE" w14:textId="77777777" w:rsidR="00491506" w:rsidRPr="00491506" w:rsidRDefault="00491506" w:rsidP="0046265B">
      <w:pPr>
        <w:pStyle w:val="ListParagraph"/>
        <w:numPr>
          <w:ilvl w:val="0"/>
          <w:numId w:val="1"/>
        </w:numPr>
      </w:pPr>
      <w:r>
        <w:rPr>
          <w:b/>
        </w:rPr>
        <w:t xml:space="preserve">Approval </w:t>
      </w:r>
      <w:r w:rsidR="00622995">
        <w:rPr>
          <w:b/>
        </w:rPr>
        <w:t>February</w:t>
      </w:r>
      <w:r>
        <w:rPr>
          <w:b/>
        </w:rPr>
        <w:t xml:space="preserve"> meeting minutes</w:t>
      </w:r>
    </w:p>
    <w:p w14:paraId="407F6EDE" w14:textId="77777777" w:rsidR="00491506" w:rsidRDefault="00A26FC3" w:rsidP="00491506">
      <w:pPr>
        <w:pStyle w:val="ListParagraph"/>
        <w:numPr>
          <w:ilvl w:val="0"/>
          <w:numId w:val="2"/>
        </w:numPr>
      </w:pPr>
      <w:r>
        <w:t xml:space="preserve"> </w:t>
      </w:r>
      <w:r w:rsidR="00622995">
        <w:t>Mark</w:t>
      </w:r>
      <w:r>
        <w:t xml:space="preserve"> motioned to approve</w:t>
      </w:r>
    </w:p>
    <w:p w14:paraId="73CD0101" w14:textId="77777777" w:rsidR="00333155" w:rsidRDefault="0040589D" w:rsidP="00491506">
      <w:pPr>
        <w:pStyle w:val="ListParagraph"/>
        <w:numPr>
          <w:ilvl w:val="0"/>
          <w:numId w:val="2"/>
        </w:numPr>
      </w:pPr>
      <w:r>
        <w:t xml:space="preserve"> </w:t>
      </w:r>
      <w:r w:rsidR="00622995">
        <w:t>Elda</w:t>
      </w:r>
      <w:r>
        <w:t xml:space="preserve"> seconded</w:t>
      </w:r>
    </w:p>
    <w:p w14:paraId="1AAC72B6" w14:textId="77777777" w:rsidR="00491506" w:rsidRPr="00622995" w:rsidRDefault="00622995" w:rsidP="00491506">
      <w:pPr>
        <w:pStyle w:val="ListParagraph"/>
        <w:numPr>
          <w:ilvl w:val="0"/>
          <w:numId w:val="3"/>
        </w:numPr>
      </w:pPr>
      <w:r>
        <w:t>Lael asked for a correction of the minutes.  She reported that Ada does not use IJOS for collections</w:t>
      </w:r>
      <w:r w:rsidR="00250A3B">
        <w:t>.</w:t>
      </w:r>
    </w:p>
    <w:p w14:paraId="64B96098" w14:textId="77777777" w:rsidR="00622995" w:rsidRDefault="00622995" w:rsidP="00491506">
      <w:pPr>
        <w:pStyle w:val="ListParagraph"/>
        <w:numPr>
          <w:ilvl w:val="0"/>
          <w:numId w:val="3"/>
        </w:numPr>
      </w:pPr>
      <w:r>
        <w:t>Motion passes with correction.</w:t>
      </w:r>
    </w:p>
    <w:p w14:paraId="36BB9511" w14:textId="77777777" w:rsidR="00491506" w:rsidRPr="00491506" w:rsidRDefault="00622995" w:rsidP="0046265B">
      <w:pPr>
        <w:pStyle w:val="ListParagraph"/>
        <w:numPr>
          <w:ilvl w:val="0"/>
          <w:numId w:val="1"/>
        </w:numPr>
      </w:pPr>
      <w:r>
        <w:rPr>
          <w:b/>
        </w:rPr>
        <w:t>Meeting Expenses</w:t>
      </w:r>
    </w:p>
    <w:p w14:paraId="55526B97" w14:textId="77777777" w:rsidR="00A26FC3" w:rsidRDefault="00622995" w:rsidP="00F928DC">
      <w:pPr>
        <w:pStyle w:val="ListParagraph"/>
        <w:numPr>
          <w:ilvl w:val="0"/>
          <w:numId w:val="8"/>
        </w:numPr>
      </w:pPr>
      <w:r>
        <w:t>Nadine made the motion that meeting expenses be paid</w:t>
      </w:r>
    </w:p>
    <w:p w14:paraId="55F66575" w14:textId="77777777" w:rsidR="00622995" w:rsidRDefault="00622995" w:rsidP="00F928DC">
      <w:pPr>
        <w:pStyle w:val="ListParagraph"/>
        <w:numPr>
          <w:ilvl w:val="0"/>
          <w:numId w:val="8"/>
        </w:numPr>
      </w:pPr>
      <w:r>
        <w:t>Lael seconded</w:t>
      </w:r>
    </w:p>
    <w:p w14:paraId="689F1F08" w14:textId="77777777" w:rsidR="00A849E2" w:rsidRDefault="00A849E2" w:rsidP="00A849E2">
      <w:pPr>
        <w:pStyle w:val="ListParagraph"/>
        <w:numPr>
          <w:ilvl w:val="0"/>
          <w:numId w:val="9"/>
        </w:numPr>
      </w:pPr>
      <w:r>
        <w:t>Motion passed (paid for room for Ann Conner-trainer &amp; split lunch with IACMPAA)</w:t>
      </w:r>
    </w:p>
    <w:p w14:paraId="3B765477" w14:textId="77777777" w:rsidR="00F928DC" w:rsidRPr="00A849E2" w:rsidRDefault="00A849E2" w:rsidP="0046265B">
      <w:pPr>
        <w:pStyle w:val="ListParagraph"/>
        <w:numPr>
          <w:ilvl w:val="0"/>
          <w:numId w:val="1"/>
        </w:numPr>
        <w:rPr>
          <w:b/>
        </w:rPr>
      </w:pPr>
      <w:r w:rsidRPr="00A849E2">
        <w:rPr>
          <w:b/>
        </w:rPr>
        <w:t>Family Engagement Workgroup</w:t>
      </w:r>
      <w:r w:rsidR="005B0430" w:rsidRPr="00A849E2">
        <w:rPr>
          <w:b/>
        </w:rPr>
        <w:t xml:space="preserve"> </w:t>
      </w:r>
    </w:p>
    <w:p w14:paraId="45933BE9" w14:textId="77777777" w:rsidR="005B0430" w:rsidRDefault="00A849E2" w:rsidP="00F928DC">
      <w:pPr>
        <w:pStyle w:val="ListParagraph"/>
        <w:numPr>
          <w:ilvl w:val="0"/>
          <w:numId w:val="8"/>
        </w:numPr>
      </w:pPr>
      <w:r>
        <w:t xml:space="preserve">Jason Dye reported that they have a workgroup that is working on family engagement, and they are looking for a probation administrator to join group.  If interested get in touch with Jason.  Jason also asked if departments have pamphlets they hand out to families involved in juvenile court that helps explain the process, he would like to see those.  Lael said she will send what they have to him.  </w:t>
      </w:r>
    </w:p>
    <w:p w14:paraId="3C6E3BF3" w14:textId="77777777" w:rsidR="005B0430" w:rsidRPr="003C526A" w:rsidRDefault="000419D5" w:rsidP="0046265B">
      <w:pPr>
        <w:pStyle w:val="ListParagraph"/>
        <w:numPr>
          <w:ilvl w:val="0"/>
          <w:numId w:val="1"/>
        </w:numPr>
        <w:rPr>
          <w:b/>
        </w:rPr>
      </w:pPr>
      <w:r>
        <w:rPr>
          <w:b/>
        </w:rPr>
        <w:t xml:space="preserve">IJR 17(e) </w:t>
      </w:r>
      <w:r w:rsidR="00267A38">
        <w:rPr>
          <w:b/>
        </w:rPr>
        <w:t>&amp; Restraints in the Courtroom Rule</w:t>
      </w:r>
      <w:r w:rsidR="00A42E44">
        <w:rPr>
          <w:b/>
        </w:rPr>
        <w:t xml:space="preserve"> </w:t>
      </w:r>
    </w:p>
    <w:p w14:paraId="6BFEBF1A" w14:textId="77777777" w:rsidR="005B0430" w:rsidRDefault="003C526A" w:rsidP="00F928DC">
      <w:pPr>
        <w:pStyle w:val="ListParagraph"/>
        <w:numPr>
          <w:ilvl w:val="0"/>
          <w:numId w:val="8"/>
        </w:numPr>
      </w:pPr>
      <w:r>
        <w:t xml:space="preserve">Jason Dye reported that Idaho is currently out of compliance with status offenders </w:t>
      </w:r>
      <w:r w:rsidR="00C95449">
        <w:t>holds</w:t>
      </w:r>
      <w:r w:rsidR="00A6268A">
        <w:t>.</w:t>
      </w:r>
      <w:r>
        <w:t xml:space="preserve">  Proposed rule change would do away with Habitual Status Offender Offense</w:t>
      </w:r>
      <w:r w:rsidR="00267A38">
        <w:t xml:space="preserve"> (though </w:t>
      </w:r>
      <w:r w:rsidR="005750B5">
        <w:t>it’s</w:t>
      </w:r>
      <w:r w:rsidR="00267A38">
        <w:t xml:space="preserve"> still in Statute)</w:t>
      </w:r>
      <w:r>
        <w:t>, this would bring us more in line with Federal guidelines.  Would also do away with discretionary detention time for status offenders</w:t>
      </w:r>
      <w:r w:rsidR="00267A38">
        <w:t>.  Valid Court Orders-judge must have a hearing and finding each time and have a plan in place.  32 of the 52 violations from 2017 were discretionary days.  If it passes, the new rule would go into effect 7/1/19.</w:t>
      </w:r>
    </w:p>
    <w:p w14:paraId="26F642E1" w14:textId="77777777" w:rsidR="003C526A" w:rsidRDefault="003C526A" w:rsidP="00C95449">
      <w:pPr>
        <w:pStyle w:val="ListParagraph"/>
        <w:numPr>
          <w:ilvl w:val="0"/>
          <w:numId w:val="9"/>
        </w:numPr>
      </w:pPr>
      <w:r>
        <w:t>Ann Conner reported that OJJDP did not change compact rules regarding out of state holds.</w:t>
      </w:r>
    </w:p>
    <w:p w14:paraId="50708415" w14:textId="77777777" w:rsidR="003C526A" w:rsidRDefault="003C526A" w:rsidP="00C95449">
      <w:pPr>
        <w:pStyle w:val="ListParagraph"/>
        <w:numPr>
          <w:ilvl w:val="0"/>
          <w:numId w:val="9"/>
        </w:numPr>
      </w:pPr>
      <w:r>
        <w:t>Darin Burrell asked if judges are on board with these rule changes</w:t>
      </w:r>
    </w:p>
    <w:p w14:paraId="07880B60" w14:textId="77777777" w:rsidR="003C526A" w:rsidRDefault="003C526A" w:rsidP="00C95449">
      <w:pPr>
        <w:pStyle w:val="ListParagraph"/>
        <w:numPr>
          <w:ilvl w:val="0"/>
          <w:numId w:val="9"/>
        </w:numPr>
      </w:pPr>
      <w:r>
        <w:t xml:space="preserve">Jason Dye reported that the judges on the JAC are, but the rule will have to pass through </w:t>
      </w:r>
      <w:r w:rsidR="00267A38">
        <w:t>public process and be approved</w:t>
      </w:r>
      <w:r>
        <w:t>.</w:t>
      </w:r>
    </w:p>
    <w:p w14:paraId="09290B04" w14:textId="77777777" w:rsidR="003C526A" w:rsidRDefault="003C526A" w:rsidP="00C95449">
      <w:pPr>
        <w:pStyle w:val="ListParagraph"/>
        <w:numPr>
          <w:ilvl w:val="0"/>
          <w:numId w:val="9"/>
        </w:numPr>
      </w:pPr>
      <w:r>
        <w:t xml:space="preserve">Skip Clapp </w:t>
      </w:r>
      <w:r w:rsidR="00E5531C">
        <w:t xml:space="preserve">reported </w:t>
      </w:r>
      <w:r>
        <w:t>that one concern was runaways, and the proposed rule does allow judges under certain situations to hold them in detention.</w:t>
      </w:r>
    </w:p>
    <w:p w14:paraId="06984138" w14:textId="77777777" w:rsidR="003C526A" w:rsidRDefault="003C526A" w:rsidP="00C95449">
      <w:pPr>
        <w:pStyle w:val="ListParagraph"/>
        <w:numPr>
          <w:ilvl w:val="0"/>
          <w:numId w:val="9"/>
        </w:numPr>
      </w:pPr>
      <w:r>
        <w:t>Jason Dye reported that they and currently working with H&amp;W, Optum and others to try and develop community resources to help meet needs that may arise if these rules are adopted.</w:t>
      </w:r>
    </w:p>
    <w:p w14:paraId="1A0AADA1" w14:textId="77777777" w:rsidR="00A42E44" w:rsidRDefault="00A42E44" w:rsidP="00C95449">
      <w:pPr>
        <w:pStyle w:val="ListParagraph"/>
        <w:numPr>
          <w:ilvl w:val="0"/>
          <w:numId w:val="9"/>
        </w:numPr>
      </w:pPr>
      <w:r>
        <w:t>Elda asked what documentation will accompany a runaway hold?</w:t>
      </w:r>
    </w:p>
    <w:p w14:paraId="26B3BA61" w14:textId="77777777" w:rsidR="00A42E44" w:rsidRDefault="00A42E44" w:rsidP="00C95449">
      <w:pPr>
        <w:pStyle w:val="ListParagraph"/>
        <w:numPr>
          <w:ilvl w:val="0"/>
          <w:numId w:val="9"/>
        </w:numPr>
      </w:pPr>
      <w:r>
        <w:t>Jason reported that if the rules pass, they will be updating the courts forms to reflect the changes.</w:t>
      </w:r>
    </w:p>
    <w:p w14:paraId="5801DA40" w14:textId="77777777" w:rsidR="00A42E44" w:rsidRDefault="00A42E44" w:rsidP="00C95449">
      <w:pPr>
        <w:pStyle w:val="ListParagraph"/>
        <w:numPr>
          <w:ilvl w:val="0"/>
          <w:numId w:val="9"/>
        </w:numPr>
      </w:pPr>
      <w:r>
        <w:lastRenderedPageBreak/>
        <w:t xml:space="preserve">Steve Jett asked who would be completing the required plans for </w:t>
      </w:r>
      <w:r w:rsidR="00267A38">
        <w:t>the court</w:t>
      </w:r>
      <w:r>
        <w:t xml:space="preserve"> in these situations?</w:t>
      </w:r>
    </w:p>
    <w:p w14:paraId="5A1EC03C" w14:textId="77777777" w:rsidR="00A42E44" w:rsidRDefault="00A42E44" w:rsidP="00C95449">
      <w:pPr>
        <w:pStyle w:val="ListParagraph"/>
        <w:numPr>
          <w:ilvl w:val="0"/>
          <w:numId w:val="9"/>
        </w:numPr>
      </w:pPr>
      <w:r>
        <w:t>Jason said probably probation if on probation</w:t>
      </w:r>
    </w:p>
    <w:p w14:paraId="68C1A8B8" w14:textId="77777777" w:rsidR="00A42E44" w:rsidRDefault="00A42E44" w:rsidP="00A42E44">
      <w:pPr>
        <w:pStyle w:val="ListParagraph"/>
        <w:rPr>
          <w:b/>
        </w:rPr>
      </w:pPr>
    </w:p>
    <w:p w14:paraId="68727C66" w14:textId="77777777" w:rsidR="00C95449" w:rsidRPr="00C95449" w:rsidRDefault="00C95449" w:rsidP="00C95449">
      <w:pPr>
        <w:pStyle w:val="ListParagraph"/>
        <w:numPr>
          <w:ilvl w:val="0"/>
          <w:numId w:val="8"/>
        </w:numPr>
        <w:rPr>
          <w:b/>
        </w:rPr>
      </w:pPr>
      <w:r>
        <w:t xml:space="preserve">Jason </w:t>
      </w:r>
      <w:r w:rsidR="00267A38">
        <w:t xml:space="preserve">Dye reviewed appeals case out </w:t>
      </w:r>
      <w:r>
        <w:t xml:space="preserve">of North Idaho </w:t>
      </w:r>
      <w:r w:rsidR="00267A38">
        <w:t>about a youth shackled during proceedings. Conclusion: indiscriminate shackling should not occur.</w:t>
      </w:r>
      <w:r w:rsidR="00DC6DEA">
        <w:t xml:space="preserve"> Reviewed proposed rule, Jason pointed out it’s an early draft and ISC is looking for input</w:t>
      </w:r>
      <w:r>
        <w:t>.</w:t>
      </w:r>
    </w:p>
    <w:p w14:paraId="0B1B41EE" w14:textId="77777777" w:rsidR="00C95449" w:rsidRDefault="00C95449" w:rsidP="00C95449">
      <w:pPr>
        <w:pStyle w:val="ListParagraph"/>
        <w:numPr>
          <w:ilvl w:val="0"/>
          <w:numId w:val="11"/>
        </w:numPr>
      </w:pPr>
      <w:r w:rsidRPr="00C95449">
        <w:t xml:space="preserve">Steve Jett asked </w:t>
      </w:r>
      <w:r>
        <w:t xml:space="preserve">if the rule applies to all hearings or just the </w:t>
      </w:r>
      <w:r w:rsidRPr="00C95449">
        <w:t>evidentiary hearing</w:t>
      </w:r>
      <w:r>
        <w:t>?</w:t>
      </w:r>
    </w:p>
    <w:p w14:paraId="2FBCF804" w14:textId="77777777" w:rsidR="004F5C5A" w:rsidRDefault="004F5C5A" w:rsidP="00C95449">
      <w:pPr>
        <w:pStyle w:val="ListParagraph"/>
        <w:numPr>
          <w:ilvl w:val="0"/>
          <w:numId w:val="11"/>
        </w:numPr>
      </w:pPr>
      <w:r>
        <w:t>Jason Dye reported that the proposed rule is intended for all hearings.</w:t>
      </w:r>
    </w:p>
    <w:p w14:paraId="7F837FE6" w14:textId="77777777" w:rsidR="004F5C5A" w:rsidRDefault="004F5C5A" w:rsidP="00C95449">
      <w:pPr>
        <w:pStyle w:val="ListParagraph"/>
        <w:numPr>
          <w:ilvl w:val="0"/>
          <w:numId w:val="11"/>
        </w:numPr>
      </w:pPr>
      <w:r>
        <w:t>Skye Taylor asked if the judge can ask to have a juvenile shackled in the courtroom?</w:t>
      </w:r>
    </w:p>
    <w:p w14:paraId="72CEA193" w14:textId="77777777" w:rsidR="004F5C5A" w:rsidRDefault="004F5C5A" w:rsidP="00C95449">
      <w:pPr>
        <w:pStyle w:val="ListParagraph"/>
        <w:numPr>
          <w:ilvl w:val="0"/>
          <w:numId w:val="11"/>
        </w:numPr>
      </w:pPr>
      <w:r>
        <w:t>Jason stated that a judge does have discretion and can order a juvenile to be shackled at all hearings if it is necessary for safety</w:t>
      </w:r>
      <w:r w:rsidR="00E5531C">
        <w:t xml:space="preserve"> under proposed rule</w:t>
      </w:r>
      <w:r>
        <w:t>.</w:t>
      </w:r>
    </w:p>
    <w:p w14:paraId="7C196A87" w14:textId="77777777" w:rsidR="00C95449" w:rsidRDefault="004F5C5A" w:rsidP="00C95449">
      <w:pPr>
        <w:pStyle w:val="ListParagraph"/>
        <w:numPr>
          <w:ilvl w:val="0"/>
          <w:numId w:val="11"/>
        </w:numPr>
      </w:pPr>
      <w:r>
        <w:t xml:space="preserve">Jason reported that </w:t>
      </w:r>
      <w:r w:rsidR="00E5531C">
        <w:t>it was felt</w:t>
      </w:r>
      <w:r>
        <w:t xml:space="preserve"> that shackles in the courtroom can have a negative impact on the juvenile, the rule does not address transport only in the courtroom.</w:t>
      </w:r>
    </w:p>
    <w:p w14:paraId="7618AD0F" w14:textId="77777777" w:rsidR="007D43DF" w:rsidRDefault="004F5C5A" w:rsidP="00C95449">
      <w:pPr>
        <w:pStyle w:val="ListParagraph"/>
        <w:numPr>
          <w:ilvl w:val="0"/>
          <w:numId w:val="11"/>
        </w:numPr>
      </w:pPr>
      <w:r>
        <w:t>Steve Jett pointed out that sometimes detention staff are only security at hearings,</w:t>
      </w:r>
      <w:r w:rsidR="00DC6DEA">
        <w:t xml:space="preserve"> and do not have arrest powers.  Will they need arrest powers? Steve</w:t>
      </w:r>
      <w:r>
        <w:t xml:space="preserve"> has been witness to staff being assaulted or</w:t>
      </w:r>
      <w:r w:rsidR="00E5531C">
        <w:t xml:space="preserve"> juveniles</w:t>
      </w:r>
      <w:r>
        <w:t xml:space="preserve"> running during a hearing.  Steve also pointed out that he agrees with no shackles at </w:t>
      </w:r>
      <w:r w:rsidR="00D61582">
        <w:t>Evidentiary</w:t>
      </w:r>
      <w:r>
        <w:t xml:space="preserve"> Hearings, but is concerned with </w:t>
      </w:r>
      <w:r w:rsidR="007D43DF">
        <w:t>initial hearings, as we often time have no idea how the juvenile may react, and he is concerned this is a safety issue.</w:t>
      </w:r>
    </w:p>
    <w:p w14:paraId="2BB40792" w14:textId="77777777" w:rsidR="007D43DF" w:rsidRDefault="007D43DF" w:rsidP="00C95449">
      <w:pPr>
        <w:pStyle w:val="ListParagraph"/>
        <w:numPr>
          <w:ilvl w:val="0"/>
          <w:numId w:val="11"/>
        </w:numPr>
      </w:pPr>
      <w:r>
        <w:t xml:space="preserve">Shawn Hill stated that this will take good communication between detention centers and the Court to ensure juveniles who are volatile are shackled during </w:t>
      </w:r>
      <w:r w:rsidR="00D61582">
        <w:t>court</w:t>
      </w:r>
      <w:r>
        <w:t xml:space="preserve"> hearings.</w:t>
      </w:r>
    </w:p>
    <w:p w14:paraId="34932DE7" w14:textId="77777777" w:rsidR="007D43DF" w:rsidRDefault="007D43DF" w:rsidP="00C95449">
      <w:pPr>
        <w:pStyle w:val="ListParagraph"/>
        <w:numPr>
          <w:ilvl w:val="0"/>
          <w:numId w:val="11"/>
        </w:numPr>
      </w:pPr>
      <w:r>
        <w:t>Steve stated that 70-80% of youth held in our detention centers identify as having a potential mental health issue after screening.  Is this being considered?</w:t>
      </w:r>
    </w:p>
    <w:p w14:paraId="0D54C3CC" w14:textId="77777777" w:rsidR="007D43DF" w:rsidRDefault="007D43DF" w:rsidP="00C95449">
      <w:pPr>
        <w:pStyle w:val="ListParagraph"/>
        <w:numPr>
          <w:ilvl w:val="0"/>
          <w:numId w:val="11"/>
        </w:numPr>
      </w:pPr>
      <w:r>
        <w:t>Nadine McDonald reported that because they do not have a detention center, juveniles appear before the judge before they go to detention.  There is no opportunity to really know what type of juvenile we are dealing with before they go to that hearing.</w:t>
      </w:r>
    </w:p>
    <w:p w14:paraId="07E82A87" w14:textId="77777777" w:rsidR="007D43DF" w:rsidRDefault="007D43DF" w:rsidP="00C95449">
      <w:pPr>
        <w:pStyle w:val="ListParagraph"/>
        <w:numPr>
          <w:ilvl w:val="0"/>
          <w:numId w:val="11"/>
        </w:numPr>
      </w:pPr>
      <w:r>
        <w:t>Skip Clap reported that this is good discussion, and the rule was purposely held up so that they could get feedback from this group.</w:t>
      </w:r>
    </w:p>
    <w:p w14:paraId="70B4201B" w14:textId="77777777" w:rsidR="007D43DF" w:rsidRDefault="007D43DF" w:rsidP="00C95449">
      <w:pPr>
        <w:pStyle w:val="ListParagraph"/>
        <w:numPr>
          <w:ilvl w:val="0"/>
          <w:numId w:val="11"/>
        </w:numPr>
      </w:pPr>
      <w:r>
        <w:t>Shawn Hill reported that sometimes juvenile do not even leave the detention center for their initial hearings.</w:t>
      </w:r>
    </w:p>
    <w:p w14:paraId="4940AC4F" w14:textId="77777777" w:rsidR="007D43DF" w:rsidRDefault="007D43DF" w:rsidP="00C95449">
      <w:pPr>
        <w:pStyle w:val="ListParagraph"/>
        <w:numPr>
          <w:ilvl w:val="0"/>
          <w:numId w:val="11"/>
        </w:numPr>
      </w:pPr>
      <w:r>
        <w:t>Tim Howley is concerned that Sheriff Offices will have concerns with this rule.</w:t>
      </w:r>
    </w:p>
    <w:p w14:paraId="511F4052" w14:textId="77777777" w:rsidR="0006677F" w:rsidRPr="00DC6DEA" w:rsidRDefault="007D43DF" w:rsidP="0006677F">
      <w:pPr>
        <w:pStyle w:val="ListParagraph"/>
        <w:numPr>
          <w:ilvl w:val="0"/>
          <w:numId w:val="11"/>
        </w:numPr>
        <w:rPr>
          <w:b/>
        </w:rPr>
      </w:pPr>
      <w:r>
        <w:t xml:space="preserve">Steve Jett reiterated that if this rule was specifically for </w:t>
      </w:r>
      <w:r w:rsidR="00D61582">
        <w:t>Evidentiary</w:t>
      </w:r>
      <w:r>
        <w:t xml:space="preserve"> Hearings he would back it 100%.  However, he has real concerns for his </w:t>
      </w:r>
      <w:r w:rsidR="00D61582">
        <w:t>staff’s</w:t>
      </w:r>
      <w:r>
        <w:t xml:space="preserve"> safety if this rule is applied to all hearings.</w:t>
      </w:r>
      <w:r w:rsidR="004F5C5A">
        <w:t xml:space="preserve"> </w:t>
      </w:r>
    </w:p>
    <w:p w14:paraId="36F359AA" w14:textId="77777777" w:rsidR="00DC6DEA" w:rsidRPr="00DC6DEA" w:rsidRDefault="00DC6DEA" w:rsidP="0006677F">
      <w:pPr>
        <w:pStyle w:val="ListParagraph"/>
        <w:numPr>
          <w:ilvl w:val="0"/>
          <w:numId w:val="11"/>
        </w:numPr>
        <w:rPr>
          <w:b/>
        </w:rPr>
      </w:pPr>
      <w:r>
        <w:t xml:space="preserve">Email any input on this issue to Jason Dye. </w:t>
      </w:r>
      <w:hyperlink r:id="rId5" w:history="1">
        <w:r w:rsidRPr="00355F28">
          <w:rPr>
            <w:rStyle w:val="Hyperlink"/>
          </w:rPr>
          <w:t>JDye@idcourts.net</w:t>
        </w:r>
      </w:hyperlink>
      <w:r>
        <w:t xml:space="preserve"> </w:t>
      </w:r>
    </w:p>
    <w:p w14:paraId="30C39A5D" w14:textId="77777777" w:rsidR="00DC6DEA" w:rsidRPr="0006677F" w:rsidRDefault="00DC6DEA" w:rsidP="00DC6DEA">
      <w:pPr>
        <w:pStyle w:val="ListParagraph"/>
        <w:ind w:left="1800"/>
        <w:rPr>
          <w:b/>
        </w:rPr>
      </w:pPr>
    </w:p>
    <w:p w14:paraId="5B059FD3" w14:textId="77777777" w:rsidR="001B7AF1" w:rsidRPr="00C95449" w:rsidRDefault="0006677F" w:rsidP="001B7AF1">
      <w:pPr>
        <w:pStyle w:val="ListParagraph"/>
        <w:numPr>
          <w:ilvl w:val="0"/>
          <w:numId w:val="1"/>
        </w:numPr>
        <w:rPr>
          <w:b/>
        </w:rPr>
      </w:pPr>
      <w:r>
        <w:rPr>
          <w:b/>
        </w:rPr>
        <w:t>IDJC</w:t>
      </w:r>
      <w:r w:rsidR="001B7AF1" w:rsidRPr="00C95449">
        <w:rPr>
          <w:b/>
        </w:rPr>
        <w:t xml:space="preserve"> </w:t>
      </w:r>
      <w:r w:rsidR="00F928DC" w:rsidRPr="00C95449">
        <w:rPr>
          <w:b/>
        </w:rPr>
        <w:t>U</w:t>
      </w:r>
      <w:r w:rsidR="001B7AF1" w:rsidRPr="00C95449">
        <w:rPr>
          <w:b/>
        </w:rPr>
        <w:t>pdate</w:t>
      </w:r>
      <w:r>
        <w:rPr>
          <w:b/>
        </w:rPr>
        <w:t>s</w:t>
      </w:r>
    </w:p>
    <w:p w14:paraId="01D14AC8" w14:textId="77777777" w:rsidR="0006677F" w:rsidRDefault="00F71014" w:rsidP="001B7AF1">
      <w:pPr>
        <w:pStyle w:val="ListParagraph"/>
        <w:numPr>
          <w:ilvl w:val="1"/>
          <w:numId w:val="1"/>
        </w:numPr>
      </w:pPr>
      <w:r>
        <w:t xml:space="preserve">Karen Skow </w:t>
      </w:r>
      <w:r w:rsidR="00DC6DEA">
        <w:t>reviewed Governor’s new policy and how it impacts the process of probation standards.</w:t>
      </w:r>
      <w:r w:rsidR="0006677F">
        <w:t xml:space="preserve">  Governor wants </w:t>
      </w:r>
      <w:r w:rsidR="00DC6DEA">
        <w:t>2</w:t>
      </w:r>
      <w:r w:rsidR="0006677F">
        <w:t xml:space="preserve"> rules removed for every new rule.  POST has already reduced rules considerably.  Had to stop </w:t>
      </w:r>
      <w:r w:rsidR="00E5531C">
        <w:t xml:space="preserve">probation standards </w:t>
      </w:r>
      <w:r w:rsidR="0006677F">
        <w:t xml:space="preserve">process to re-look </w:t>
      </w:r>
      <w:r w:rsidR="0006677F">
        <w:lastRenderedPageBreak/>
        <w:t>at what we are doing.  Group will continue to meet.  Still plan to do peer reviews.  Next meeting of Probation Standards Workgroup is April 22</w:t>
      </w:r>
      <w:r w:rsidR="0006677F" w:rsidRPr="0006677F">
        <w:rPr>
          <w:vertAlign w:val="superscript"/>
        </w:rPr>
        <w:t>nd</w:t>
      </w:r>
      <w:r w:rsidR="0006677F">
        <w:t>.</w:t>
      </w:r>
    </w:p>
    <w:p w14:paraId="552E8810" w14:textId="77777777" w:rsidR="0006677F" w:rsidRDefault="0006677F" w:rsidP="001B7AF1">
      <w:pPr>
        <w:pStyle w:val="ListParagraph"/>
        <w:numPr>
          <w:ilvl w:val="1"/>
          <w:numId w:val="1"/>
        </w:numPr>
      </w:pPr>
      <w:r>
        <w:t>Karen reported that the central training calendar is up and going.  Let Karen know if you have training in your area that is open to others.</w:t>
      </w:r>
    </w:p>
    <w:p w14:paraId="7526AA80" w14:textId="77777777" w:rsidR="001B7AF1" w:rsidRDefault="0006677F" w:rsidP="0006677F">
      <w:pPr>
        <w:pStyle w:val="ListParagraph"/>
        <w:numPr>
          <w:ilvl w:val="0"/>
          <w:numId w:val="12"/>
        </w:numPr>
      </w:pPr>
      <w:r>
        <w:t>Dahlia stated that she could not access calendar from the app.</w:t>
      </w:r>
    </w:p>
    <w:p w14:paraId="6767D56D" w14:textId="77777777" w:rsidR="0006677F" w:rsidRDefault="0006677F" w:rsidP="0006677F">
      <w:pPr>
        <w:pStyle w:val="ListParagraph"/>
        <w:numPr>
          <w:ilvl w:val="0"/>
          <w:numId w:val="12"/>
        </w:numPr>
      </w:pPr>
      <w:r>
        <w:t>Karen said she would look into it.</w:t>
      </w:r>
    </w:p>
    <w:p w14:paraId="1573AA37" w14:textId="77777777" w:rsidR="0006677F" w:rsidRDefault="0006677F" w:rsidP="0006677F">
      <w:pPr>
        <w:pStyle w:val="ListParagraph"/>
        <w:numPr>
          <w:ilvl w:val="0"/>
          <w:numId w:val="15"/>
        </w:numPr>
      </w:pPr>
      <w:r>
        <w:t xml:space="preserve">Karen reported that Probation academy coming in May.  Karen pointed out that administrators are always welcome to sit in on classes to observe, just let her know you are coming.  Karen needs a couple instructors, lost </w:t>
      </w:r>
      <w:r w:rsidR="004A4305">
        <w:t xml:space="preserve">Safety and Security Instructor </w:t>
      </w:r>
      <w:r>
        <w:t>Jason Dye</w:t>
      </w:r>
      <w:r w:rsidR="004A4305">
        <w:t>.  Going to reintroduce workgroup to improve communication between law enforcement and probation.</w:t>
      </w:r>
    </w:p>
    <w:p w14:paraId="1155BDE0" w14:textId="77777777" w:rsidR="004A4305" w:rsidRDefault="004A4305" w:rsidP="0006677F">
      <w:pPr>
        <w:pStyle w:val="ListParagraph"/>
        <w:numPr>
          <w:ilvl w:val="0"/>
          <w:numId w:val="15"/>
        </w:numPr>
      </w:pPr>
      <w:r>
        <w:t xml:space="preserve">Liza updated on the new Behavioral Health Unit.  She stated that it should streamline things.  SUDS funding doing well, </w:t>
      </w:r>
      <w:r w:rsidR="00DC6DEA">
        <w:t>75% of year 60% spent.</w:t>
      </w:r>
      <w:r>
        <w:t xml:space="preserve">  </w:t>
      </w:r>
      <w:r w:rsidR="00E5531C">
        <w:t>SUDS funding w</w:t>
      </w:r>
      <w:r>
        <w:t xml:space="preserve">ill be reduced by $100,000 for next fiscal year, but should still be okay. </w:t>
      </w:r>
    </w:p>
    <w:p w14:paraId="2161EF34" w14:textId="77777777" w:rsidR="004A4305" w:rsidRDefault="004A4305" w:rsidP="004A4305">
      <w:pPr>
        <w:pStyle w:val="ListParagraph"/>
        <w:numPr>
          <w:ilvl w:val="0"/>
          <w:numId w:val="16"/>
        </w:numPr>
      </w:pPr>
      <w:r>
        <w:t>Skye asked if there was a way they could direct bill providers instead of her paying and being reimbursed.</w:t>
      </w:r>
    </w:p>
    <w:p w14:paraId="4522538A" w14:textId="77777777" w:rsidR="004A4305" w:rsidRDefault="004A4305" w:rsidP="004A4305">
      <w:pPr>
        <w:pStyle w:val="ListParagraph"/>
        <w:numPr>
          <w:ilvl w:val="0"/>
          <w:numId w:val="16"/>
        </w:numPr>
      </w:pPr>
      <w:r>
        <w:t>Liza will work directly with Skye on this issue.</w:t>
      </w:r>
    </w:p>
    <w:p w14:paraId="50EBB112" w14:textId="77777777" w:rsidR="00DD7420" w:rsidRDefault="004A4305" w:rsidP="00072E98">
      <w:pPr>
        <w:pStyle w:val="ListParagraph"/>
        <w:numPr>
          <w:ilvl w:val="0"/>
          <w:numId w:val="19"/>
        </w:numPr>
      </w:pPr>
      <w:r>
        <w:t>Renee Waite thanked everyone for all the work going on in their communities.  IDJC census remains low</w:t>
      </w:r>
      <w:r w:rsidR="00DC6DEA">
        <w:t xml:space="preserve"> (250 clients) last week.</w:t>
      </w:r>
      <w:r>
        <w:t xml:space="preserve">  IJOS </w:t>
      </w:r>
      <w:r w:rsidR="00DD7420">
        <w:t xml:space="preserve">diversion </w:t>
      </w:r>
      <w:r>
        <w:t xml:space="preserve">module workgroup met.  </w:t>
      </w:r>
      <w:r w:rsidR="00DD7420">
        <w:t>Thank you to those participating and those responding to group questions.  The group looked into who is using IJOS and how and found that, aside from the four counties using other systems, there are counties not using an electronic system and the larger concern that counties can’t see when a juvenile is on probation in another county, much less diversion.  Overall recommendation:</w:t>
      </w:r>
    </w:p>
    <w:p w14:paraId="7CF4D481" w14:textId="77777777" w:rsidR="00DD7420" w:rsidRDefault="00DD7420" w:rsidP="00DD7420">
      <w:pPr>
        <w:pStyle w:val="ListParagraph"/>
        <w:numPr>
          <w:ilvl w:val="0"/>
          <w:numId w:val="22"/>
        </w:numPr>
      </w:pPr>
      <w:r>
        <w:t xml:space="preserve">Focus on improving IJOS, please send suggestions to DLs or IJOS Support. </w:t>
      </w:r>
    </w:p>
    <w:p w14:paraId="57895851" w14:textId="77777777" w:rsidR="00DD7420" w:rsidRDefault="00DD7420" w:rsidP="00DD7420">
      <w:pPr>
        <w:pStyle w:val="ListParagraph"/>
        <w:numPr>
          <w:ilvl w:val="0"/>
          <w:numId w:val="22"/>
        </w:numPr>
      </w:pPr>
      <w:r>
        <w:t>Further education for prosecutors and judges due to continued issues with diversion programs/lack of programs</w:t>
      </w:r>
    </w:p>
    <w:p w14:paraId="4B0DF437" w14:textId="77777777" w:rsidR="00F670C2" w:rsidRDefault="00DD7420" w:rsidP="00DD7420">
      <w:pPr>
        <w:pStyle w:val="ListParagraph"/>
        <w:numPr>
          <w:ilvl w:val="0"/>
          <w:numId w:val="22"/>
        </w:numPr>
      </w:pPr>
      <w:r>
        <w:t xml:space="preserve">Work with counties not using any program to determine barriers and help (IJOS shared they have some resources to assist in entering caseloads for those counties just coming on) </w:t>
      </w:r>
    </w:p>
    <w:p w14:paraId="715EC52F" w14:textId="77777777" w:rsidR="004A4305" w:rsidRDefault="00072E98" w:rsidP="00072E98">
      <w:pPr>
        <w:pStyle w:val="ListParagraph"/>
        <w:numPr>
          <w:ilvl w:val="0"/>
          <w:numId w:val="1"/>
        </w:numPr>
      </w:pPr>
      <w:r>
        <w:rPr>
          <w:b/>
        </w:rPr>
        <w:t>20-511 A Pilot/YES Services Update</w:t>
      </w:r>
    </w:p>
    <w:p w14:paraId="5BBF88CB" w14:textId="77777777" w:rsidR="00B37837" w:rsidRDefault="00072E98" w:rsidP="001B7AF1">
      <w:pPr>
        <w:pStyle w:val="ListParagraph"/>
        <w:numPr>
          <w:ilvl w:val="1"/>
          <w:numId w:val="1"/>
        </w:numPr>
      </w:pPr>
      <w:r>
        <w:t>Rosie Auduez on current pilots going on in the state.  Region 4 pilot began last August, as did Region 2.  Region 2 does not have many 20-511A case.  Region 6&amp;7 have not started as of yet.  Still working to get Region 1 up and going.  Region 3 will go live on April 22</w:t>
      </w:r>
      <w:r w:rsidRPr="00072E98">
        <w:rPr>
          <w:vertAlign w:val="superscript"/>
        </w:rPr>
        <w:t>nd</w:t>
      </w:r>
      <w:r>
        <w:t>.  Region 4 project going on in Ada</w:t>
      </w:r>
    </w:p>
    <w:p w14:paraId="5DEFC32A" w14:textId="77777777" w:rsidR="00EA4A44" w:rsidRDefault="00072E98" w:rsidP="00B37837">
      <w:pPr>
        <w:pStyle w:val="ListParagraph"/>
        <w:numPr>
          <w:ilvl w:val="0"/>
          <w:numId w:val="23"/>
        </w:numPr>
      </w:pPr>
      <w:r>
        <w:t xml:space="preserve"> 96 cases </w:t>
      </w:r>
      <w:r w:rsidR="00B37837">
        <w:t>have been assessed by Liberty</w:t>
      </w:r>
    </w:p>
    <w:p w14:paraId="521EFFEB" w14:textId="77777777" w:rsidR="00B37837" w:rsidRDefault="00B37837" w:rsidP="00B37837">
      <w:pPr>
        <w:pStyle w:val="ListParagraph"/>
        <w:numPr>
          <w:ilvl w:val="0"/>
          <w:numId w:val="23"/>
        </w:numPr>
      </w:pPr>
      <w:r>
        <w:t>Average 16 days to complete assessments</w:t>
      </w:r>
    </w:p>
    <w:p w14:paraId="0A4CB629" w14:textId="77777777" w:rsidR="00B37837" w:rsidRDefault="00B37837" w:rsidP="00B37837">
      <w:pPr>
        <w:pStyle w:val="ListParagraph"/>
        <w:numPr>
          <w:ilvl w:val="0"/>
          <w:numId w:val="23"/>
        </w:numPr>
      </w:pPr>
      <w:r>
        <w:t>Average 28 days to get assessments back</w:t>
      </w:r>
    </w:p>
    <w:p w14:paraId="3BF509ED" w14:textId="77777777" w:rsidR="005750B5" w:rsidRDefault="005750B5" w:rsidP="005750B5">
      <w:pPr>
        <w:pStyle w:val="ListParagraph"/>
        <w:numPr>
          <w:ilvl w:val="0"/>
          <w:numId w:val="23"/>
        </w:numPr>
      </w:pPr>
      <w:r>
        <w:t>Only 3 assessments did not qualify for service</w:t>
      </w:r>
    </w:p>
    <w:p w14:paraId="428AAA6E" w14:textId="77777777" w:rsidR="005750B5" w:rsidRDefault="005750B5" w:rsidP="005750B5">
      <w:pPr>
        <w:pStyle w:val="ListParagraph"/>
        <w:numPr>
          <w:ilvl w:val="0"/>
          <w:numId w:val="24"/>
        </w:numPr>
      </w:pPr>
      <w:r>
        <w:t>Skip shared that Valley county has difficulty getting youth assessed, even when in detention</w:t>
      </w:r>
    </w:p>
    <w:p w14:paraId="5CB915ED" w14:textId="77777777" w:rsidR="00072E98" w:rsidRDefault="00072E98" w:rsidP="00072E98">
      <w:pPr>
        <w:pStyle w:val="ListParagraph"/>
        <w:numPr>
          <w:ilvl w:val="0"/>
          <w:numId w:val="20"/>
        </w:numPr>
      </w:pPr>
      <w:r>
        <w:t>Liza asked if it is necessary to wait for a court order before making a YES referral?</w:t>
      </w:r>
    </w:p>
    <w:p w14:paraId="438B0861" w14:textId="77777777" w:rsidR="00072E98" w:rsidRDefault="00072E98" w:rsidP="00072E98">
      <w:pPr>
        <w:pStyle w:val="ListParagraph"/>
        <w:numPr>
          <w:ilvl w:val="0"/>
          <w:numId w:val="20"/>
        </w:numPr>
      </w:pPr>
      <w:r>
        <w:lastRenderedPageBreak/>
        <w:t>Rosie reported that it is not necessary for the court to order to make a referral</w:t>
      </w:r>
      <w:r w:rsidR="00E5531C">
        <w:t xml:space="preserve"> to Liberty for assessment</w:t>
      </w:r>
      <w:r w:rsidR="00155AF6">
        <w:t>.</w:t>
      </w:r>
    </w:p>
    <w:p w14:paraId="47CD3E90" w14:textId="77777777" w:rsidR="00155AF6" w:rsidRDefault="00155AF6" w:rsidP="005750B5">
      <w:pPr>
        <w:pStyle w:val="ListParagraph"/>
        <w:numPr>
          <w:ilvl w:val="0"/>
          <w:numId w:val="20"/>
        </w:numPr>
      </w:pPr>
      <w:r>
        <w:t xml:space="preserve">Rachel Gillet </w:t>
      </w:r>
      <w:r w:rsidR="005750B5">
        <w:t>reported that when Liberty receives a referral (Not 20-511A) they assess to determine if they can get to the assessment within 14 days, if not, they work with CMH and CMH will pick up the assessments Liberty can’t get to.</w:t>
      </w:r>
    </w:p>
    <w:p w14:paraId="27E60589" w14:textId="77777777" w:rsidR="0096666E" w:rsidRDefault="0096666E" w:rsidP="0096666E">
      <w:pPr>
        <w:pStyle w:val="ListParagraph"/>
        <w:numPr>
          <w:ilvl w:val="0"/>
          <w:numId w:val="1"/>
        </w:numPr>
        <w:rPr>
          <w:b/>
        </w:rPr>
      </w:pPr>
      <w:r w:rsidRPr="0096666E">
        <w:rPr>
          <w:b/>
        </w:rPr>
        <w:t>Medicaid Update</w:t>
      </w:r>
    </w:p>
    <w:p w14:paraId="3E6F2FD6" w14:textId="77777777" w:rsidR="0096666E" w:rsidRPr="0096666E" w:rsidRDefault="0096666E" w:rsidP="0096666E">
      <w:pPr>
        <w:pStyle w:val="ListParagraph"/>
        <w:numPr>
          <w:ilvl w:val="0"/>
          <w:numId w:val="29"/>
        </w:numPr>
        <w:rPr>
          <w:b/>
        </w:rPr>
      </w:pPr>
      <w:r>
        <w:t>Tiffany Kinsler gave update</w:t>
      </w:r>
    </w:p>
    <w:p w14:paraId="4A8B0121" w14:textId="77777777" w:rsidR="0096666E" w:rsidRDefault="0096666E" w:rsidP="0096666E">
      <w:pPr>
        <w:pStyle w:val="ListParagraph"/>
        <w:numPr>
          <w:ilvl w:val="0"/>
          <w:numId w:val="30"/>
        </w:numPr>
      </w:pPr>
      <w:r w:rsidRPr="0096666E">
        <w:t>Youth</w:t>
      </w:r>
      <w:r>
        <w:t xml:space="preserve"> assessed by Liberty that are eligible through YES for Medicaid will only receive services until age 18.  If eligible through normal eligibility they continue to receive services until age 19.</w:t>
      </w:r>
    </w:p>
    <w:p w14:paraId="51B72767" w14:textId="77777777" w:rsidR="0096666E" w:rsidRDefault="0096666E" w:rsidP="0096666E">
      <w:pPr>
        <w:pStyle w:val="ListParagraph"/>
        <w:numPr>
          <w:ilvl w:val="0"/>
          <w:numId w:val="30"/>
        </w:numPr>
      </w:pPr>
      <w:r>
        <w:t xml:space="preserve">Independent assessment through Liberty expanded eligibility income to 300% of poverty, </w:t>
      </w:r>
      <w:r w:rsidR="00736190">
        <w:t>provides some payment for services that are not medically necessary.</w:t>
      </w:r>
    </w:p>
    <w:p w14:paraId="7A6F8124" w14:textId="77777777" w:rsidR="00736190" w:rsidRDefault="00736190" w:rsidP="0096666E">
      <w:pPr>
        <w:pStyle w:val="ListParagraph"/>
        <w:numPr>
          <w:ilvl w:val="0"/>
          <w:numId w:val="30"/>
        </w:numPr>
      </w:pPr>
      <w:r>
        <w:t>July 2018 Medicaid began paying for child and family team services.</w:t>
      </w:r>
    </w:p>
    <w:p w14:paraId="22BA4368" w14:textId="77777777" w:rsidR="00736190" w:rsidRDefault="00736190" w:rsidP="0096666E">
      <w:pPr>
        <w:pStyle w:val="ListParagraph"/>
        <w:numPr>
          <w:ilvl w:val="0"/>
          <w:numId w:val="30"/>
        </w:numPr>
      </w:pPr>
      <w:r>
        <w:t>New kid friendly skill building services rolled out</w:t>
      </w:r>
    </w:p>
    <w:p w14:paraId="5EB8B409" w14:textId="77777777" w:rsidR="00736190" w:rsidRDefault="00736190" w:rsidP="0096666E">
      <w:pPr>
        <w:pStyle w:val="ListParagraph"/>
        <w:numPr>
          <w:ilvl w:val="0"/>
          <w:numId w:val="30"/>
        </w:numPr>
      </w:pPr>
      <w:r>
        <w:t xml:space="preserve">Community Case Managers services to roll out possibly October 2019 </w:t>
      </w:r>
    </w:p>
    <w:p w14:paraId="6EDFB381" w14:textId="77777777" w:rsidR="00736190" w:rsidRDefault="00736190" w:rsidP="00736190">
      <w:pPr>
        <w:pStyle w:val="ListParagraph"/>
        <w:numPr>
          <w:ilvl w:val="0"/>
          <w:numId w:val="31"/>
        </w:numPr>
      </w:pPr>
      <w:r>
        <w:t xml:space="preserve">Case Mangers would not have to be </w:t>
      </w:r>
      <w:r w:rsidR="00AD3429">
        <w:t>licensed</w:t>
      </w:r>
      <w:r>
        <w:t>, but will need to complete certification process</w:t>
      </w:r>
    </w:p>
    <w:p w14:paraId="16F64DD5" w14:textId="77777777" w:rsidR="00736190" w:rsidRDefault="00736190" w:rsidP="00736190">
      <w:pPr>
        <w:pStyle w:val="ListParagraph"/>
        <w:numPr>
          <w:ilvl w:val="0"/>
          <w:numId w:val="32"/>
        </w:numPr>
      </w:pPr>
      <w:r>
        <w:t>Will be working toward funding for more programming services after July 2019</w:t>
      </w:r>
    </w:p>
    <w:p w14:paraId="0214A280" w14:textId="77777777" w:rsidR="00736190" w:rsidRDefault="00736190" w:rsidP="00736190">
      <w:pPr>
        <w:pStyle w:val="ListParagraph"/>
        <w:numPr>
          <w:ilvl w:val="0"/>
          <w:numId w:val="32"/>
        </w:numPr>
      </w:pPr>
      <w:r>
        <w:t xml:space="preserve">Partial Hospitalization services started at St. </w:t>
      </w:r>
      <w:r w:rsidR="00AD3429">
        <w:t>Luke’s</w:t>
      </w:r>
      <w:r>
        <w:t xml:space="preserve"> in Boise</w:t>
      </w:r>
    </w:p>
    <w:p w14:paraId="6CAAABDD" w14:textId="77777777" w:rsidR="00736190" w:rsidRDefault="00736190" w:rsidP="00736190">
      <w:pPr>
        <w:pStyle w:val="ListParagraph"/>
        <w:numPr>
          <w:ilvl w:val="0"/>
          <w:numId w:val="33"/>
        </w:numPr>
      </w:pPr>
      <w:r>
        <w:t>Skip asked about accessing YES services w/o a court order?</w:t>
      </w:r>
    </w:p>
    <w:p w14:paraId="6A90334C" w14:textId="77777777" w:rsidR="00736190" w:rsidRDefault="00736190" w:rsidP="00736190">
      <w:pPr>
        <w:pStyle w:val="ListParagraph"/>
        <w:numPr>
          <w:ilvl w:val="0"/>
          <w:numId w:val="33"/>
        </w:numPr>
      </w:pPr>
      <w:r>
        <w:t>Tiffany reported that Medicaid is not opposed to counties doing things in different ways</w:t>
      </w:r>
    </w:p>
    <w:p w14:paraId="390CDEAD" w14:textId="77777777" w:rsidR="00AD3429" w:rsidRDefault="00736190" w:rsidP="00AD3429">
      <w:pPr>
        <w:pStyle w:val="ListParagraph"/>
        <w:numPr>
          <w:ilvl w:val="0"/>
          <w:numId w:val="33"/>
        </w:numPr>
      </w:pPr>
      <w:r>
        <w:t>Nadine concern still the same, access to services in rural Idaho has not improved</w:t>
      </w:r>
    </w:p>
    <w:p w14:paraId="3DC75430" w14:textId="77777777" w:rsidR="005F60B4" w:rsidRDefault="005F60B4" w:rsidP="00AD3429">
      <w:pPr>
        <w:pStyle w:val="ListParagraph"/>
        <w:numPr>
          <w:ilvl w:val="0"/>
          <w:numId w:val="1"/>
        </w:numPr>
      </w:pPr>
      <w:r w:rsidRPr="00AD3429">
        <w:rPr>
          <w:b/>
        </w:rPr>
        <w:t>General discussion</w:t>
      </w:r>
      <w:r w:rsidR="00325233">
        <w:t xml:space="preserve">  </w:t>
      </w:r>
    </w:p>
    <w:p w14:paraId="22F577E7" w14:textId="77777777" w:rsidR="005F60B4" w:rsidRDefault="00AD3429" w:rsidP="005F60B4">
      <w:pPr>
        <w:pStyle w:val="ListParagraph"/>
        <w:numPr>
          <w:ilvl w:val="1"/>
          <w:numId w:val="1"/>
        </w:numPr>
      </w:pPr>
      <w:r>
        <w:t>Lael asked if IACJJAA has a spot on the POST coun</w:t>
      </w:r>
      <w:r w:rsidR="00B350F4">
        <w:t>c</w:t>
      </w:r>
      <w:r>
        <w:t>il?</w:t>
      </w:r>
    </w:p>
    <w:p w14:paraId="3E0590D1" w14:textId="77777777" w:rsidR="00AD3429" w:rsidRDefault="00AD3429" w:rsidP="00AD3429">
      <w:pPr>
        <w:pStyle w:val="ListParagraph"/>
        <w:numPr>
          <w:ilvl w:val="0"/>
          <w:numId w:val="34"/>
        </w:numPr>
      </w:pPr>
      <w:r>
        <w:t>Karen Skow reported “No” the council does have spots open, but feel JJ is already represented by IDJC Director.</w:t>
      </w:r>
    </w:p>
    <w:p w14:paraId="769168BB" w14:textId="77777777" w:rsidR="007613CE" w:rsidRDefault="00AD3429" w:rsidP="00B350F4">
      <w:pPr>
        <w:pStyle w:val="ListParagraph"/>
        <w:numPr>
          <w:ilvl w:val="1"/>
          <w:numId w:val="1"/>
        </w:numPr>
      </w:pPr>
      <w:r>
        <w:t xml:space="preserve">Nadine McDonald shared info. </w:t>
      </w:r>
      <w:r w:rsidR="00780474">
        <w:t>o</w:t>
      </w:r>
      <w:r>
        <w:t xml:space="preserve">n the sexual abuse task force.  Very few functioning MDTs in state right now.  They are having a conference in October 2019, for more information contact Nadine at </w:t>
      </w:r>
      <w:hyperlink r:id="rId6" w:history="1">
        <w:r w:rsidR="00B350F4" w:rsidRPr="00355F28">
          <w:rPr>
            <w:rStyle w:val="Hyperlink"/>
          </w:rPr>
          <w:t>nmcdonald@idahocounty.org</w:t>
        </w:r>
      </w:hyperlink>
      <w:r w:rsidR="00B350F4">
        <w:t xml:space="preserve"> </w:t>
      </w:r>
    </w:p>
    <w:p w14:paraId="436BC0B9" w14:textId="77777777" w:rsidR="00B350F4" w:rsidRPr="00B350F4" w:rsidRDefault="00B350F4" w:rsidP="00B350F4">
      <w:pPr>
        <w:pStyle w:val="ListParagraph"/>
        <w:numPr>
          <w:ilvl w:val="0"/>
          <w:numId w:val="1"/>
        </w:numPr>
        <w:rPr>
          <w:b/>
        </w:rPr>
      </w:pPr>
      <w:r w:rsidRPr="00B350F4">
        <w:rPr>
          <w:b/>
        </w:rPr>
        <w:t>Meeting Adjour</w:t>
      </w:r>
      <w:r>
        <w:rPr>
          <w:b/>
        </w:rPr>
        <w:t>n</w:t>
      </w:r>
      <w:r w:rsidRPr="00B350F4">
        <w:rPr>
          <w:b/>
        </w:rPr>
        <w:t>/Lunch Training-Human Trafficking Tools-Ann Conner</w:t>
      </w:r>
    </w:p>
    <w:sectPr w:rsidR="00B350F4" w:rsidRPr="00B3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2F76"/>
    <w:multiLevelType w:val="hybridMultilevel"/>
    <w:tmpl w:val="74DC9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22B2C"/>
    <w:multiLevelType w:val="hybridMultilevel"/>
    <w:tmpl w:val="F432D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C610D"/>
    <w:multiLevelType w:val="hybridMultilevel"/>
    <w:tmpl w:val="6C2E9A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D27E4"/>
    <w:multiLevelType w:val="hybridMultilevel"/>
    <w:tmpl w:val="3F8AE2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6B5925"/>
    <w:multiLevelType w:val="hybridMultilevel"/>
    <w:tmpl w:val="0C2C57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156884"/>
    <w:multiLevelType w:val="hybridMultilevel"/>
    <w:tmpl w:val="BECE6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11D6E"/>
    <w:multiLevelType w:val="hybridMultilevel"/>
    <w:tmpl w:val="8F424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A009A"/>
    <w:multiLevelType w:val="hybridMultilevel"/>
    <w:tmpl w:val="789A3C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6A55A3"/>
    <w:multiLevelType w:val="hybridMultilevel"/>
    <w:tmpl w:val="0C3A8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37928"/>
    <w:multiLevelType w:val="hybridMultilevel"/>
    <w:tmpl w:val="FB2A1C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07F78"/>
    <w:multiLevelType w:val="hybridMultilevel"/>
    <w:tmpl w:val="CD34DA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8E72BB"/>
    <w:multiLevelType w:val="hybridMultilevel"/>
    <w:tmpl w:val="A44A4A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0706BA"/>
    <w:multiLevelType w:val="hybridMultilevel"/>
    <w:tmpl w:val="3EDC0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A46BF"/>
    <w:multiLevelType w:val="hybridMultilevel"/>
    <w:tmpl w:val="2CF634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9D4F8D"/>
    <w:multiLevelType w:val="hybridMultilevel"/>
    <w:tmpl w:val="531CAD6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AB60C9A"/>
    <w:multiLevelType w:val="hybridMultilevel"/>
    <w:tmpl w:val="498AC8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6D7863"/>
    <w:multiLevelType w:val="hybridMultilevel"/>
    <w:tmpl w:val="920C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D80959"/>
    <w:multiLevelType w:val="hybridMultilevel"/>
    <w:tmpl w:val="99526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A6AE8"/>
    <w:multiLevelType w:val="hybridMultilevel"/>
    <w:tmpl w:val="411EA48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0161960"/>
    <w:multiLevelType w:val="hybridMultilevel"/>
    <w:tmpl w:val="5D4CA0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4A246B"/>
    <w:multiLevelType w:val="hybridMultilevel"/>
    <w:tmpl w:val="C73AA9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116D1F"/>
    <w:multiLevelType w:val="hybridMultilevel"/>
    <w:tmpl w:val="C9463E8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DB10BF"/>
    <w:multiLevelType w:val="hybridMultilevel"/>
    <w:tmpl w:val="1D64D1A0"/>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15:restartNumberingAfterBreak="0">
    <w:nsid w:val="5F227451"/>
    <w:multiLevelType w:val="hybridMultilevel"/>
    <w:tmpl w:val="E4F0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C4DAB"/>
    <w:multiLevelType w:val="hybridMultilevel"/>
    <w:tmpl w:val="A15CBCD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03B07F3"/>
    <w:multiLevelType w:val="hybridMultilevel"/>
    <w:tmpl w:val="4BCE9C60"/>
    <w:lvl w:ilvl="0" w:tplc="04090005">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6" w15:restartNumberingAfterBreak="0">
    <w:nsid w:val="64276A1F"/>
    <w:multiLevelType w:val="hybridMultilevel"/>
    <w:tmpl w:val="D67C0E92"/>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7" w15:restartNumberingAfterBreak="0">
    <w:nsid w:val="652757A5"/>
    <w:multiLevelType w:val="hybridMultilevel"/>
    <w:tmpl w:val="5AE80B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56A60B1"/>
    <w:multiLevelType w:val="hybridMultilevel"/>
    <w:tmpl w:val="6AD87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5B0980"/>
    <w:multiLevelType w:val="hybridMultilevel"/>
    <w:tmpl w:val="616CC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D52311"/>
    <w:multiLevelType w:val="hybridMultilevel"/>
    <w:tmpl w:val="F8601D2C"/>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31" w15:restartNumberingAfterBreak="0">
    <w:nsid w:val="6D3F5E1A"/>
    <w:multiLevelType w:val="hybridMultilevel"/>
    <w:tmpl w:val="96DA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622A23"/>
    <w:multiLevelType w:val="hybridMultilevel"/>
    <w:tmpl w:val="C3C05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5E65C8"/>
    <w:multiLevelType w:val="hybridMultilevel"/>
    <w:tmpl w:val="CC9E3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5"/>
  </w:num>
  <w:num w:numId="4">
    <w:abstractNumId w:val="4"/>
  </w:num>
  <w:num w:numId="5">
    <w:abstractNumId w:val="1"/>
  </w:num>
  <w:num w:numId="6">
    <w:abstractNumId w:val="17"/>
  </w:num>
  <w:num w:numId="7">
    <w:abstractNumId w:val="31"/>
  </w:num>
  <w:num w:numId="8">
    <w:abstractNumId w:val="32"/>
  </w:num>
  <w:num w:numId="9">
    <w:abstractNumId w:val="2"/>
  </w:num>
  <w:num w:numId="10">
    <w:abstractNumId w:val="29"/>
  </w:num>
  <w:num w:numId="11">
    <w:abstractNumId w:val="24"/>
  </w:num>
  <w:num w:numId="12">
    <w:abstractNumId w:val="25"/>
  </w:num>
  <w:num w:numId="13">
    <w:abstractNumId w:val="30"/>
  </w:num>
  <w:num w:numId="14">
    <w:abstractNumId w:val="5"/>
  </w:num>
  <w:num w:numId="15">
    <w:abstractNumId w:val="8"/>
  </w:num>
  <w:num w:numId="16">
    <w:abstractNumId w:val="27"/>
  </w:num>
  <w:num w:numId="17">
    <w:abstractNumId w:val="6"/>
  </w:num>
  <w:num w:numId="18">
    <w:abstractNumId w:val="16"/>
  </w:num>
  <w:num w:numId="19">
    <w:abstractNumId w:val="12"/>
  </w:num>
  <w:num w:numId="20">
    <w:abstractNumId w:val="9"/>
  </w:num>
  <w:num w:numId="21">
    <w:abstractNumId w:val="33"/>
  </w:num>
  <w:num w:numId="22">
    <w:abstractNumId w:val="26"/>
  </w:num>
  <w:num w:numId="23">
    <w:abstractNumId w:val="14"/>
  </w:num>
  <w:num w:numId="24">
    <w:abstractNumId w:val="7"/>
  </w:num>
  <w:num w:numId="25">
    <w:abstractNumId w:val="19"/>
  </w:num>
  <w:num w:numId="26">
    <w:abstractNumId w:val="3"/>
  </w:num>
  <w:num w:numId="27">
    <w:abstractNumId w:val="28"/>
  </w:num>
  <w:num w:numId="28">
    <w:abstractNumId w:val="13"/>
  </w:num>
  <w:num w:numId="29">
    <w:abstractNumId w:val="21"/>
  </w:num>
  <w:num w:numId="30">
    <w:abstractNumId w:val="11"/>
  </w:num>
  <w:num w:numId="31">
    <w:abstractNumId w:val="22"/>
  </w:num>
  <w:num w:numId="32">
    <w:abstractNumId w:val="20"/>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5B"/>
    <w:rsid w:val="000419D5"/>
    <w:rsid w:val="0005206C"/>
    <w:rsid w:val="00056741"/>
    <w:rsid w:val="0006677F"/>
    <w:rsid w:val="00072E98"/>
    <w:rsid w:val="0007322B"/>
    <w:rsid w:val="0009123A"/>
    <w:rsid w:val="000C2D59"/>
    <w:rsid w:val="000C6E59"/>
    <w:rsid w:val="000E46E9"/>
    <w:rsid w:val="00137AD7"/>
    <w:rsid w:val="00152D91"/>
    <w:rsid w:val="00153CDF"/>
    <w:rsid w:val="00155AF6"/>
    <w:rsid w:val="001A0AB3"/>
    <w:rsid w:val="001B7AF1"/>
    <w:rsid w:val="001C5E6D"/>
    <w:rsid w:val="001C6B3E"/>
    <w:rsid w:val="00212049"/>
    <w:rsid w:val="00235429"/>
    <w:rsid w:val="00244650"/>
    <w:rsid w:val="00250A3B"/>
    <w:rsid w:val="00256F09"/>
    <w:rsid w:val="00267A38"/>
    <w:rsid w:val="002C41E5"/>
    <w:rsid w:val="002C6D17"/>
    <w:rsid w:val="00325233"/>
    <w:rsid w:val="00333155"/>
    <w:rsid w:val="003C526A"/>
    <w:rsid w:val="003F3072"/>
    <w:rsid w:val="0040589D"/>
    <w:rsid w:val="0041732F"/>
    <w:rsid w:val="00444FF6"/>
    <w:rsid w:val="0046265B"/>
    <w:rsid w:val="00491506"/>
    <w:rsid w:val="004A4305"/>
    <w:rsid w:val="004F5C5A"/>
    <w:rsid w:val="00504133"/>
    <w:rsid w:val="005439CE"/>
    <w:rsid w:val="005635EF"/>
    <w:rsid w:val="005750B5"/>
    <w:rsid w:val="00595CD6"/>
    <w:rsid w:val="005B0430"/>
    <w:rsid w:val="005B3CB5"/>
    <w:rsid w:val="005D6B21"/>
    <w:rsid w:val="005E3BD3"/>
    <w:rsid w:val="005F60B4"/>
    <w:rsid w:val="005F7B0A"/>
    <w:rsid w:val="00622995"/>
    <w:rsid w:val="006509F8"/>
    <w:rsid w:val="00660A42"/>
    <w:rsid w:val="006760F8"/>
    <w:rsid w:val="00687B1B"/>
    <w:rsid w:val="006A2442"/>
    <w:rsid w:val="006B603E"/>
    <w:rsid w:val="006D1926"/>
    <w:rsid w:val="006D3704"/>
    <w:rsid w:val="00736190"/>
    <w:rsid w:val="00756105"/>
    <w:rsid w:val="007613CE"/>
    <w:rsid w:val="00780474"/>
    <w:rsid w:val="007B40A5"/>
    <w:rsid w:val="007D43DF"/>
    <w:rsid w:val="00804EB4"/>
    <w:rsid w:val="008317DC"/>
    <w:rsid w:val="0088397B"/>
    <w:rsid w:val="008C3585"/>
    <w:rsid w:val="008D2C18"/>
    <w:rsid w:val="008F0A6F"/>
    <w:rsid w:val="00914231"/>
    <w:rsid w:val="0096666E"/>
    <w:rsid w:val="00985A7F"/>
    <w:rsid w:val="009B1787"/>
    <w:rsid w:val="00A26FC3"/>
    <w:rsid w:val="00A42E44"/>
    <w:rsid w:val="00A62216"/>
    <w:rsid w:val="00A6268A"/>
    <w:rsid w:val="00A849E2"/>
    <w:rsid w:val="00A86B3B"/>
    <w:rsid w:val="00A87C76"/>
    <w:rsid w:val="00AA6186"/>
    <w:rsid w:val="00AA6241"/>
    <w:rsid w:val="00AB283F"/>
    <w:rsid w:val="00AD00EF"/>
    <w:rsid w:val="00AD3429"/>
    <w:rsid w:val="00AE2094"/>
    <w:rsid w:val="00B0648B"/>
    <w:rsid w:val="00B167D4"/>
    <w:rsid w:val="00B350F4"/>
    <w:rsid w:val="00B37837"/>
    <w:rsid w:val="00B564D4"/>
    <w:rsid w:val="00B70B79"/>
    <w:rsid w:val="00B754EE"/>
    <w:rsid w:val="00C459E1"/>
    <w:rsid w:val="00C55102"/>
    <w:rsid w:val="00C625C4"/>
    <w:rsid w:val="00C82E85"/>
    <w:rsid w:val="00C95449"/>
    <w:rsid w:val="00CB3D88"/>
    <w:rsid w:val="00CF481B"/>
    <w:rsid w:val="00D246AE"/>
    <w:rsid w:val="00D31211"/>
    <w:rsid w:val="00D32FA7"/>
    <w:rsid w:val="00D4215D"/>
    <w:rsid w:val="00D44110"/>
    <w:rsid w:val="00D61582"/>
    <w:rsid w:val="00D96B50"/>
    <w:rsid w:val="00DC6DEA"/>
    <w:rsid w:val="00DD7420"/>
    <w:rsid w:val="00E12998"/>
    <w:rsid w:val="00E16107"/>
    <w:rsid w:val="00E336BF"/>
    <w:rsid w:val="00E41035"/>
    <w:rsid w:val="00E5531C"/>
    <w:rsid w:val="00E72EEA"/>
    <w:rsid w:val="00E754A5"/>
    <w:rsid w:val="00EA4A44"/>
    <w:rsid w:val="00EB4107"/>
    <w:rsid w:val="00F14C1A"/>
    <w:rsid w:val="00F54577"/>
    <w:rsid w:val="00F670C2"/>
    <w:rsid w:val="00F71014"/>
    <w:rsid w:val="00F9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32ED"/>
  <w15:chartTrackingRefBased/>
  <w15:docId w15:val="{D940EE4F-0CB9-4196-8ABB-B1440435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5B"/>
    <w:pPr>
      <w:ind w:left="720"/>
      <w:contextualSpacing/>
    </w:pPr>
  </w:style>
  <w:style w:type="character" w:styleId="Hyperlink">
    <w:name w:val="Hyperlink"/>
    <w:basedOn w:val="DefaultParagraphFont"/>
    <w:uiPriority w:val="99"/>
    <w:unhideWhenUsed/>
    <w:rsid w:val="00DC6DEA"/>
    <w:rPr>
      <w:color w:val="0563C1" w:themeColor="hyperlink"/>
      <w:u w:val="single"/>
    </w:rPr>
  </w:style>
  <w:style w:type="character" w:styleId="UnresolvedMention">
    <w:name w:val="Unresolved Mention"/>
    <w:basedOn w:val="DefaultParagraphFont"/>
    <w:uiPriority w:val="99"/>
    <w:semiHidden/>
    <w:unhideWhenUsed/>
    <w:rsid w:val="00DC6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cdonald@idahocounty.org" TargetMode="External"/><Relationship Id="rId5" Type="http://schemas.openxmlformats.org/officeDocument/2006/relationships/hyperlink" Target="mailto:JDye@idcour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Waite</dc:creator>
  <cp:keywords/>
  <dc:description/>
  <cp:lastModifiedBy>mindy.linn@gmail.com</cp:lastModifiedBy>
  <cp:revision>2</cp:revision>
  <dcterms:created xsi:type="dcterms:W3CDTF">2019-04-19T17:57:00Z</dcterms:created>
  <dcterms:modified xsi:type="dcterms:W3CDTF">2019-04-19T17:57:00Z</dcterms:modified>
</cp:coreProperties>
</file>