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C4FB2" w14:textId="34E967A3" w:rsidR="00DE27F0" w:rsidRPr="00DE27F0" w:rsidRDefault="00DE27F0" w:rsidP="0027098B">
      <w:pPr>
        <w:pStyle w:val="TitleA"/>
        <w:pBdr>
          <w:bottom w:val="single" w:sz="4" w:space="1" w:color="auto"/>
        </w:pBdr>
        <w:rPr>
          <w:b/>
          <w:lang w:val="pt-BR"/>
        </w:rPr>
      </w:pPr>
      <w:r w:rsidRPr="00DE27F0">
        <w:rPr>
          <w:b/>
        </w:rPr>
        <w:t>Idaho Capital Crimes</w:t>
      </w:r>
      <w:r w:rsidR="009C2B48">
        <w:rPr>
          <w:b/>
        </w:rPr>
        <w:t xml:space="preserve"> Defense Fund</w:t>
      </w:r>
    </w:p>
    <w:p w14:paraId="401A2E7D" w14:textId="1AA7E507" w:rsidR="00DE27F0" w:rsidRDefault="009C2B48" w:rsidP="009C2B48">
      <w:pPr>
        <w:pStyle w:val="Heading11"/>
        <w:rPr>
          <w:sz w:val="20"/>
        </w:rPr>
      </w:pPr>
      <w:r>
        <w:rPr>
          <w:sz w:val="20"/>
          <w:lang w:val="pt-BR"/>
        </w:rPr>
        <w:t>3100 S. Vista Ave. Ste. 200</w:t>
      </w:r>
      <w:r w:rsidR="00DE27F0">
        <w:rPr>
          <w:sz w:val="20"/>
          <w:lang w:val="pt-BR"/>
        </w:rPr>
        <w:t xml:space="preserve">, Boise, ID.  </w:t>
      </w:r>
      <w:r w:rsidR="00DE27F0">
        <w:rPr>
          <w:sz w:val="20"/>
        </w:rPr>
        <w:t>8370</w:t>
      </w:r>
      <w:r>
        <w:rPr>
          <w:sz w:val="20"/>
        </w:rPr>
        <w:t>5</w:t>
      </w:r>
      <w:r w:rsidR="00DE27F0">
        <w:rPr>
          <w:sz w:val="20"/>
        </w:rPr>
        <w:t xml:space="preserve">   Phone: (208) 345-9126</w:t>
      </w:r>
      <w:r w:rsidR="00DE27F0">
        <w:rPr>
          <w:sz w:val="20"/>
        </w:rPr>
        <w:tab/>
        <w:t>Fax: (208) 345-0379</w:t>
      </w:r>
      <w:r w:rsidR="00DE27F0">
        <w:rPr>
          <w:sz w:val="20"/>
        </w:rPr>
        <w:tab/>
      </w:r>
      <w:hyperlink r:id="rId6" w:history="1">
        <w:r w:rsidR="00DE27F0">
          <w:rPr>
            <w:rStyle w:val="Hyperlink1"/>
            <w:sz w:val="20"/>
          </w:rPr>
          <w:t>www.idcounties.org</w:t>
        </w:r>
      </w:hyperlink>
    </w:p>
    <w:p w14:paraId="47764E8C" w14:textId="61FB7F03" w:rsidR="00DE27F0" w:rsidRDefault="00667139" w:rsidP="00DE27F0">
      <w:pPr>
        <w:rPr>
          <w:sz w:val="20"/>
        </w:rPr>
      </w:pPr>
      <w:r>
        <w:rPr>
          <w:sz w:val="20"/>
        </w:rPr>
        <w:t>MEMBERS PRESENT:</w:t>
      </w:r>
    </w:p>
    <w:p w14:paraId="20B0223C" w14:textId="429DA6F2" w:rsidR="00DE27F0" w:rsidRPr="00667139" w:rsidRDefault="00DE27F0" w:rsidP="00DE27F0">
      <w:pPr>
        <w:rPr>
          <w:sz w:val="20"/>
        </w:rPr>
      </w:pPr>
      <w:r w:rsidRPr="00667139">
        <w:rPr>
          <w:sz w:val="20"/>
        </w:rPr>
        <w:t>Di</w:t>
      </w:r>
      <w:r w:rsidR="009073A0" w:rsidRPr="00667139">
        <w:rPr>
          <w:sz w:val="20"/>
        </w:rPr>
        <w:t>strict 1: Commissioner Glen Bailey</w:t>
      </w:r>
      <w:r w:rsidRPr="00667139">
        <w:rPr>
          <w:sz w:val="20"/>
        </w:rPr>
        <w:tab/>
      </w:r>
      <w:r w:rsidRPr="00667139">
        <w:rPr>
          <w:sz w:val="20"/>
        </w:rPr>
        <w:tab/>
      </w:r>
      <w:r w:rsidRPr="00667139">
        <w:rPr>
          <w:sz w:val="20"/>
        </w:rPr>
        <w:tab/>
        <w:t xml:space="preserve">District 5: Commissioner </w:t>
      </w:r>
      <w:r w:rsidR="00352792" w:rsidRPr="00667139">
        <w:rPr>
          <w:sz w:val="20"/>
        </w:rPr>
        <w:t>Ladd Carter</w:t>
      </w:r>
    </w:p>
    <w:p w14:paraId="201E1551" w14:textId="77777777" w:rsidR="00DE27F0" w:rsidRPr="00667139" w:rsidRDefault="00DE27F0" w:rsidP="00DE27F0">
      <w:pPr>
        <w:rPr>
          <w:sz w:val="20"/>
        </w:rPr>
      </w:pPr>
      <w:r w:rsidRPr="00667139">
        <w:rPr>
          <w:sz w:val="20"/>
        </w:rPr>
        <w:t>District 2: Commissioner Doug Zenner</w:t>
      </w:r>
      <w:r w:rsidRPr="00667139">
        <w:rPr>
          <w:sz w:val="20"/>
        </w:rPr>
        <w:tab/>
      </w:r>
      <w:r w:rsidRPr="00667139">
        <w:rPr>
          <w:sz w:val="20"/>
        </w:rPr>
        <w:tab/>
      </w:r>
      <w:r w:rsidRPr="00667139">
        <w:rPr>
          <w:sz w:val="20"/>
        </w:rPr>
        <w:tab/>
        <w:t>District 6: Commissioner Greg Shenton</w:t>
      </w:r>
    </w:p>
    <w:p w14:paraId="3D247CC6" w14:textId="1BEF8E29" w:rsidR="00DE27F0" w:rsidRPr="00667139" w:rsidRDefault="00DE27F0" w:rsidP="00DE27F0">
      <w:pPr>
        <w:rPr>
          <w:sz w:val="20"/>
        </w:rPr>
      </w:pPr>
      <w:r w:rsidRPr="00667139">
        <w:rPr>
          <w:sz w:val="20"/>
        </w:rPr>
        <w:t xml:space="preserve">District 3: Commissioner </w:t>
      </w:r>
      <w:r w:rsidR="006652AA" w:rsidRPr="00667139">
        <w:rPr>
          <w:sz w:val="20"/>
        </w:rPr>
        <w:t>Mark Rekow</w:t>
      </w:r>
      <w:r w:rsidRPr="00667139">
        <w:rPr>
          <w:sz w:val="20"/>
        </w:rPr>
        <w:tab/>
      </w:r>
      <w:r w:rsidRPr="00667139">
        <w:rPr>
          <w:sz w:val="20"/>
        </w:rPr>
        <w:tab/>
      </w:r>
      <w:r w:rsidRPr="00667139">
        <w:rPr>
          <w:sz w:val="20"/>
        </w:rPr>
        <w:tab/>
        <w:t>At-Large: Commissioner Dave McGraw</w:t>
      </w:r>
    </w:p>
    <w:p w14:paraId="3BD3822F" w14:textId="77777777" w:rsidR="00DE27F0" w:rsidRDefault="00DE27F0" w:rsidP="0027098B">
      <w:pPr>
        <w:pBdr>
          <w:bottom w:val="single" w:sz="4" w:space="1" w:color="auto"/>
        </w:pBdr>
        <w:rPr>
          <w:sz w:val="20"/>
        </w:rPr>
      </w:pPr>
      <w:r w:rsidRPr="00667139">
        <w:rPr>
          <w:sz w:val="20"/>
        </w:rPr>
        <w:t>District 4: Commissioner Paul Christensen, Chair</w:t>
      </w:r>
      <w:r w:rsidRPr="00667139">
        <w:rPr>
          <w:sz w:val="20"/>
        </w:rPr>
        <w:tab/>
      </w:r>
      <w:r w:rsidRPr="00667139">
        <w:rPr>
          <w:sz w:val="20"/>
        </w:rPr>
        <w:tab/>
        <w:t>Administrator: Idaho Association of Counties</w:t>
      </w:r>
    </w:p>
    <w:p w14:paraId="0355684C" w14:textId="77777777" w:rsidR="00BA6A64" w:rsidRPr="00DE27F0" w:rsidRDefault="00BA6A64" w:rsidP="0021606C">
      <w:pPr>
        <w:widowControl w:val="0"/>
        <w:tabs>
          <w:tab w:val="left" w:pos="-1440"/>
          <w:tab w:val="left" w:pos="-1080"/>
          <w:tab w:val="left" w:pos="360"/>
          <w:tab w:val="right" w:pos="8280"/>
          <w:tab w:val="left" w:pos="9000"/>
          <w:tab w:val="left" w:pos="9720"/>
        </w:tabs>
        <w:ind w:left="-360"/>
        <w:rPr>
          <w:b/>
          <w:sz w:val="32"/>
        </w:rPr>
      </w:pPr>
    </w:p>
    <w:p w14:paraId="2AC31C84" w14:textId="77777777" w:rsidR="00DE27F0" w:rsidRPr="00DE27F0" w:rsidRDefault="00DE27F0" w:rsidP="00DE27F0">
      <w:pPr>
        <w:jc w:val="center"/>
        <w:rPr>
          <w:szCs w:val="24"/>
        </w:rPr>
      </w:pPr>
      <w:r w:rsidRPr="00DE27F0">
        <w:rPr>
          <w:szCs w:val="24"/>
        </w:rPr>
        <w:t>IDAHO CAPITAL CRIMES DEFENSE FUND</w:t>
      </w:r>
    </w:p>
    <w:p w14:paraId="1A29CCBF" w14:textId="77777777" w:rsidR="00DE27F0" w:rsidRPr="00DE27F0" w:rsidRDefault="00DE27F0" w:rsidP="00DE27F0">
      <w:pPr>
        <w:jc w:val="center"/>
        <w:rPr>
          <w:szCs w:val="24"/>
        </w:rPr>
      </w:pPr>
      <w:r w:rsidRPr="00DE27F0">
        <w:rPr>
          <w:szCs w:val="24"/>
        </w:rPr>
        <w:t>BOARD OF DIRECTORS</w:t>
      </w:r>
    </w:p>
    <w:p w14:paraId="50A0783A" w14:textId="77777777" w:rsidR="00DE27F0" w:rsidRPr="00DE27F0" w:rsidRDefault="00DE27F0" w:rsidP="00DE27F0">
      <w:pPr>
        <w:jc w:val="center"/>
        <w:rPr>
          <w:szCs w:val="24"/>
        </w:rPr>
      </w:pPr>
      <w:r w:rsidRPr="00DE27F0">
        <w:rPr>
          <w:szCs w:val="24"/>
        </w:rPr>
        <w:t>AGENDA</w:t>
      </w:r>
    </w:p>
    <w:p w14:paraId="373135CB" w14:textId="1F8F8FB1" w:rsidR="00DE27F0" w:rsidRPr="00DE27F0" w:rsidRDefault="005B2323" w:rsidP="005B2323">
      <w:pPr>
        <w:jc w:val="center"/>
        <w:rPr>
          <w:szCs w:val="24"/>
        </w:rPr>
      </w:pPr>
      <w:r>
        <w:rPr>
          <w:szCs w:val="24"/>
        </w:rPr>
        <w:t xml:space="preserve">Wednesday, June </w:t>
      </w:r>
      <w:r w:rsidR="00464817">
        <w:rPr>
          <w:szCs w:val="24"/>
        </w:rPr>
        <w:t>21</w:t>
      </w:r>
      <w:r w:rsidR="006652AA">
        <w:rPr>
          <w:szCs w:val="24"/>
        </w:rPr>
        <w:t>, 2017</w:t>
      </w:r>
    </w:p>
    <w:p w14:paraId="75E975B9" w14:textId="5AAFA666" w:rsidR="00DE27F0" w:rsidRPr="00CE08BA" w:rsidRDefault="006652AA" w:rsidP="00DE27F0">
      <w:pPr>
        <w:jc w:val="center"/>
        <w:rPr>
          <w:szCs w:val="24"/>
        </w:rPr>
      </w:pPr>
      <w:r>
        <w:rPr>
          <w:szCs w:val="24"/>
        </w:rPr>
        <w:t>1</w:t>
      </w:r>
      <w:r w:rsidR="00464817">
        <w:rPr>
          <w:szCs w:val="24"/>
        </w:rPr>
        <w:t>1</w:t>
      </w:r>
      <w:r>
        <w:rPr>
          <w:szCs w:val="24"/>
        </w:rPr>
        <w:t xml:space="preserve">:00 </w:t>
      </w:r>
      <w:r w:rsidR="0063091C">
        <w:rPr>
          <w:szCs w:val="24"/>
        </w:rPr>
        <w:t>am to 1</w:t>
      </w:r>
      <w:r w:rsidR="00464817">
        <w:rPr>
          <w:szCs w:val="24"/>
        </w:rPr>
        <w:t>2</w:t>
      </w:r>
      <w:r w:rsidR="005B2323">
        <w:rPr>
          <w:szCs w:val="24"/>
        </w:rPr>
        <w:t xml:space="preserve">:00 </w:t>
      </w:r>
      <w:r w:rsidR="00464817">
        <w:rPr>
          <w:szCs w:val="24"/>
        </w:rPr>
        <w:t>p</w:t>
      </w:r>
      <w:r>
        <w:rPr>
          <w:szCs w:val="24"/>
        </w:rPr>
        <w:t>m</w:t>
      </w:r>
      <w:r w:rsidR="00464817">
        <w:rPr>
          <w:szCs w:val="24"/>
        </w:rPr>
        <w:t xml:space="preserve"> MST</w:t>
      </w:r>
    </w:p>
    <w:p w14:paraId="18563744" w14:textId="1FD9074A" w:rsidR="00DE27F0" w:rsidRPr="00DE27F0" w:rsidRDefault="005B2323" w:rsidP="00DE27F0">
      <w:pPr>
        <w:jc w:val="center"/>
        <w:rPr>
          <w:szCs w:val="24"/>
        </w:rPr>
      </w:pPr>
      <w:r>
        <w:rPr>
          <w:szCs w:val="24"/>
        </w:rPr>
        <w:t>Conference Call</w:t>
      </w:r>
    </w:p>
    <w:p w14:paraId="24746EC8" w14:textId="50C970EC" w:rsidR="00DE27F0" w:rsidRPr="00DE27F0" w:rsidRDefault="00F85857" w:rsidP="00DE27F0">
      <w:pPr>
        <w:rPr>
          <w:szCs w:val="24"/>
        </w:rPr>
      </w:pPr>
      <w:r>
        <w:rPr>
          <w:szCs w:val="24"/>
        </w:rPr>
        <w:t>11:03</w:t>
      </w:r>
    </w:p>
    <w:p w14:paraId="15E8FE68" w14:textId="285AD89D" w:rsidR="0027098B" w:rsidRDefault="00DE27F0" w:rsidP="00915086">
      <w:pPr>
        <w:rPr>
          <w:szCs w:val="24"/>
        </w:rPr>
      </w:pPr>
      <w:r w:rsidRPr="00DE27F0">
        <w:rPr>
          <w:szCs w:val="24"/>
        </w:rPr>
        <w:t>I.</w:t>
      </w:r>
      <w:r w:rsidRPr="00DE27F0">
        <w:rPr>
          <w:szCs w:val="24"/>
        </w:rPr>
        <w:tab/>
      </w:r>
      <w:r w:rsidRPr="00DE27F0">
        <w:rPr>
          <w:szCs w:val="24"/>
        </w:rPr>
        <w:tab/>
        <w:t>CALL TO ORDER-ROLL CALL-OPENING COMMENTS</w:t>
      </w:r>
    </w:p>
    <w:p w14:paraId="715187C3" w14:textId="376858D2" w:rsidR="008B22DB" w:rsidRDefault="008B22DB" w:rsidP="008B22DB">
      <w:pPr>
        <w:ind w:left="1440"/>
        <w:rPr>
          <w:szCs w:val="24"/>
        </w:rPr>
      </w:pPr>
      <w:r>
        <w:rPr>
          <w:szCs w:val="24"/>
        </w:rPr>
        <w:t>Paul Christensen called the meeting to order at 11:03 am MST and asked for the roll call.</w:t>
      </w:r>
    </w:p>
    <w:p w14:paraId="39244DBA" w14:textId="77777777" w:rsidR="008B22DB" w:rsidRPr="008B22DB" w:rsidRDefault="008B22DB" w:rsidP="008B22DB">
      <w:pPr>
        <w:ind w:left="1440"/>
        <w:rPr>
          <w:szCs w:val="24"/>
        </w:rPr>
      </w:pPr>
    </w:p>
    <w:p w14:paraId="35C70B08" w14:textId="114B60EF" w:rsidR="003A48DE" w:rsidRPr="003A48DE" w:rsidRDefault="003A48DE" w:rsidP="003A48DE">
      <w:pPr>
        <w:pStyle w:val="ListParagraph"/>
        <w:numPr>
          <w:ilvl w:val="0"/>
          <w:numId w:val="8"/>
        </w:numPr>
        <w:rPr>
          <w:szCs w:val="24"/>
        </w:rPr>
      </w:pPr>
      <w:r>
        <w:rPr>
          <w:szCs w:val="24"/>
        </w:rPr>
        <w:t>Minutes</w:t>
      </w:r>
    </w:p>
    <w:p w14:paraId="250EA047" w14:textId="4AC995DC" w:rsidR="00DE27F0" w:rsidRPr="00DB3299" w:rsidRDefault="00F85857" w:rsidP="00DB3299">
      <w:pPr>
        <w:ind w:left="1800"/>
        <w:jc w:val="both"/>
        <w:rPr>
          <w:b/>
          <w:i/>
          <w:szCs w:val="24"/>
        </w:rPr>
      </w:pPr>
      <w:r w:rsidRPr="00DB3299">
        <w:rPr>
          <w:b/>
          <w:i/>
          <w:szCs w:val="24"/>
        </w:rPr>
        <w:t>Greg</w:t>
      </w:r>
      <w:r w:rsidR="00DB3299" w:rsidRPr="00DB3299">
        <w:rPr>
          <w:b/>
          <w:i/>
          <w:szCs w:val="24"/>
        </w:rPr>
        <w:t xml:space="preserve"> Shenton made a</w:t>
      </w:r>
      <w:r w:rsidRPr="00DB3299">
        <w:rPr>
          <w:b/>
          <w:i/>
          <w:szCs w:val="24"/>
        </w:rPr>
        <w:t xml:space="preserve"> motion to approve</w:t>
      </w:r>
      <w:r w:rsidR="00DB3299" w:rsidRPr="00DB3299">
        <w:rPr>
          <w:b/>
          <w:i/>
          <w:szCs w:val="24"/>
        </w:rPr>
        <w:t xml:space="preserve"> the minutes from June 6, 2017</w:t>
      </w:r>
      <w:r w:rsidRPr="00DB3299">
        <w:rPr>
          <w:b/>
          <w:i/>
          <w:szCs w:val="24"/>
        </w:rPr>
        <w:t>. Doug</w:t>
      </w:r>
      <w:r w:rsidR="00DB3299" w:rsidRPr="00DB3299">
        <w:rPr>
          <w:b/>
          <w:i/>
          <w:szCs w:val="24"/>
        </w:rPr>
        <w:t xml:space="preserve"> Zenner</w:t>
      </w:r>
      <w:r w:rsidRPr="00DB3299">
        <w:rPr>
          <w:b/>
          <w:i/>
          <w:szCs w:val="24"/>
        </w:rPr>
        <w:t xml:space="preserve"> seconded. Motion carried.</w:t>
      </w:r>
    </w:p>
    <w:p w14:paraId="7D8F1AD8" w14:textId="77777777" w:rsidR="00DB3299" w:rsidRPr="00DE27F0" w:rsidRDefault="00DB3299" w:rsidP="00DB3299">
      <w:pPr>
        <w:ind w:left="1800"/>
        <w:jc w:val="both"/>
        <w:rPr>
          <w:szCs w:val="24"/>
        </w:rPr>
      </w:pPr>
    </w:p>
    <w:p w14:paraId="3D277BC4" w14:textId="4182F3D2" w:rsidR="00DE27F0" w:rsidRDefault="00915086" w:rsidP="00DE27F0">
      <w:pPr>
        <w:ind w:left="1440" w:hanging="1440"/>
        <w:rPr>
          <w:szCs w:val="24"/>
        </w:rPr>
      </w:pPr>
      <w:r>
        <w:rPr>
          <w:szCs w:val="24"/>
        </w:rPr>
        <w:t>I</w:t>
      </w:r>
      <w:r w:rsidR="00DE27F0" w:rsidRPr="00DE27F0">
        <w:rPr>
          <w:szCs w:val="24"/>
        </w:rPr>
        <w:t>I.</w:t>
      </w:r>
      <w:r w:rsidR="00DE27F0" w:rsidRPr="00DE27F0">
        <w:rPr>
          <w:szCs w:val="24"/>
        </w:rPr>
        <w:tab/>
      </w:r>
      <w:r w:rsidR="00BB558A">
        <w:rPr>
          <w:szCs w:val="24"/>
        </w:rPr>
        <w:t>CONSIDERATION OF APPROVAL OF EXPENSES (</w:t>
      </w:r>
      <w:r w:rsidR="00B33876">
        <w:rPr>
          <w:szCs w:val="24"/>
        </w:rPr>
        <w:t>E</w:t>
      </w:r>
      <w:r w:rsidR="00BB558A">
        <w:rPr>
          <w:szCs w:val="24"/>
        </w:rPr>
        <w:t xml:space="preserve">xecutive session under Idaho Code 74-206(1)(d), 74-104(2)). </w:t>
      </w:r>
    </w:p>
    <w:p w14:paraId="7605DA55" w14:textId="77777777" w:rsidR="00DB3299" w:rsidRDefault="00DB3299" w:rsidP="00DE27F0">
      <w:pPr>
        <w:ind w:left="1440" w:hanging="1440"/>
        <w:rPr>
          <w:szCs w:val="24"/>
        </w:rPr>
      </w:pPr>
    </w:p>
    <w:p w14:paraId="526937EA" w14:textId="511BC580" w:rsidR="00D834A5" w:rsidRPr="008B22DB" w:rsidRDefault="00F85857" w:rsidP="00DB3299">
      <w:pPr>
        <w:ind w:left="1440"/>
        <w:rPr>
          <w:b/>
          <w:i/>
          <w:szCs w:val="24"/>
        </w:rPr>
      </w:pPr>
      <w:r w:rsidRPr="008B22DB">
        <w:rPr>
          <w:b/>
          <w:i/>
          <w:szCs w:val="24"/>
        </w:rPr>
        <w:t>Mark</w:t>
      </w:r>
      <w:r w:rsidR="00DB3299" w:rsidRPr="008B22DB">
        <w:rPr>
          <w:b/>
          <w:i/>
          <w:szCs w:val="24"/>
        </w:rPr>
        <w:t xml:space="preserve"> </w:t>
      </w:r>
      <w:proofErr w:type="spellStart"/>
      <w:r w:rsidR="00DB3299" w:rsidRPr="008B22DB">
        <w:rPr>
          <w:b/>
          <w:i/>
          <w:szCs w:val="24"/>
        </w:rPr>
        <w:t>Rekow</w:t>
      </w:r>
      <w:proofErr w:type="spellEnd"/>
      <w:r w:rsidR="00DB3299" w:rsidRPr="008B22DB">
        <w:rPr>
          <w:b/>
          <w:i/>
          <w:szCs w:val="24"/>
        </w:rPr>
        <w:t xml:space="preserve"> made a</w:t>
      </w:r>
      <w:r w:rsidRPr="008B22DB">
        <w:rPr>
          <w:b/>
          <w:i/>
          <w:szCs w:val="24"/>
        </w:rPr>
        <w:t xml:space="preserve"> motion</w:t>
      </w:r>
      <w:r w:rsidR="00DB3299" w:rsidRPr="008B22DB">
        <w:rPr>
          <w:b/>
          <w:i/>
          <w:szCs w:val="24"/>
        </w:rPr>
        <w:t xml:space="preserve"> to go into executive session under Idaho Code 74-206(1)(d) and </w:t>
      </w:r>
      <w:r w:rsidR="008B22DB" w:rsidRPr="008B22DB">
        <w:rPr>
          <w:b/>
          <w:i/>
          <w:szCs w:val="24"/>
        </w:rPr>
        <w:t>74-104(2)</w:t>
      </w:r>
      <w:r w:rsidRPr="008B22DB">
        <w:rPr>
          <w:b/>
          <w:i/>
          <w:szCs w:val="24"/>
        </w:rPr>
        <w:t>. Glen</w:t>
      </w:r>
      <w:r w:rsidR="008B22DB" w:rsidRPr="008B22DB">
        <w:rPr>
          <w:b/>
          <w:i/>
          <w:szCs w:val="24"/>
        </w:rPr>
        <w:t xml:space="preserve"> Bailey</w:t>
      </w:r>
      <w:r w:rsidRPr="008B22DB">
        <w:rPr>
          <w:b/>
          <w:i/>
          <w:szCs w:val="24"/>
        </w:rPr>
        <w:t xml:space="preserve"> seconded. Motion carried</w:t>
      </w:r>
      <w:r w:rsidR="008B22DB" w:rsidRPr="008B22DB">
        <w:rPr>
          <w:b/>
          <w:i/>
          <w:szCs w:val="24"/>
        </w:rPr>
        <w:t>.</w:t>
      </w:r>
    </w:p>
    <w:p w14:paraId="095EA4EC" w14:textId="77777777" w:rsidR="00F85857" w:rsidRDefault="00F85857" w:rsidP="00DE27F0">
      <w:pPr>
        <w:ind w:left="1440" w:hanging="1440"/>
        <w:rPr>
          <w:szCs w:val="24"/>
        </w:rPr>
      </w:pPr>
    </w:p>
    <w:p w14:paraId="2992EF37" w14:textId="04EFD758" w:rsidR="00D834A5" w:rsidRPr="00DE27F0" w:rsidRDefault="00D834A5" w:rsidP="00DE27F0">
      <w:pPr>
        <w:ind w:left="1440" w:hanging="1440"/>
        <w:rPr>
          <w:szCs w:val="24"/>
        </w:rPr>
      </w:pPr>
      <w:r>
        <w:rPr>
          <w:szCs w:val="24"/>
        </w:rPr>
        <w:tab/>
        <w:t>Cases to be discussed:</w:t>
      </w:r>
    </w:p>
    <w:p w14:paraId="7CEA2A95" w14:textId="654B4D6A" w:rsidR="00915086" w:rsidRPr="006652AA" w:rsidRDefault="00915086" w:rsidP="00915086">
      <w:pPr>
        <w:numPr>
          <w:ilvl w:val="0"/>
          <w:numId w:val="5"/>
        </w:numPr>
        <w:rPr>
          <w:sz w:val="20"/>
        </w:rPr>
      </w:pPr>
      <w:r w:rsidRPr="006652AA">
        <w:rPr>
          <w:i/>
          <w:sz w:val="20"/>
        </w:rPr>
        <w:t>2016-06</w:t>
      </w:r>
      <w:r w:rsidR="009C2B48">
        <w:rPr>
          <w:i/>
          <w:sz w:val="20"/>
        </w:rPr>
        <w:t xml:space="preserve"> - yes</w:t>
      </w:r>
    </w:p>
    <w:p w14:paraId="001A016F" w14:textId="6416CEA7" w:rsidR="00481F80" w:rsidRDefault="008B22DB" w:rsidP="00F85857">
      <w:pPr>
        <w:ind w:left="2160"/>
        <w:rPr>
          <w:szCs w:val="24"/>
        </w:rPr>
      </w:pPr>
      <w:r>
        <w:rPr>
          <w:szCs w:val="24"/>
        </w:rPr>
        <w:t>Kelli Brassfield explained that she received orders from Kootenai County.  This case is sealed so there is no additional documentation until the case is no longer sealed.  The total of the orders is $117,209.21.</w:t>
      </w:r>
    </w:p>
    <w:p w14:paraId="4364DEAF" w14:textId="77777777" w:rsidR="00434A4D" w:rsidRDefault="00434A4D" w:rsidP="00434A4D">
      <w:pPr>
        <w:rPr>
          <w:szCs w:val="24"/>
        </w:rPr>
      </w:pPr>
    </w:p>
    <w:p w14:paraId="0FBFB479" w14:textId="5A02B8C1" w:rsidR="00434A4D" w:rsidRDefault="00434A4D" w:rsidP="00434A4D">
      <w:pPr>
        <w:rPr>
          <w:szCs w:val="24"/>
        </w:rPr>
      </w:pPr>
      <w:r>
        <w:rPr>
          <w:szCs w:val="24"/>
        </w:rPr>
        <w:t>Out of executive</w:t>
      </w:r>
      <w:r w:rsidR="008B22DB">
        <w:rPr>
          <w:szCs w:val="24"/>
        </w:rPr>
        <w:t xml:space="preserve"> at 11:12</w:t>
      </w:r>
    </w:p>
    <w:p w14:paraId="487B31B7" w14:textId="77777777" w:rsidR="00434A4D" w:rsidRDefault="00434A4D" w:rsidP="00434A4D">
      <w:pPr>
        <w:rPr>
          <w:szCs w:val="24"/>
        </w:rPr>
      </w:pPr>
    </w:p>
    <w:p w14:paraId="5E77FD49" w14:textId="1E2A4E99" w:rsidR="00434A4D" w:rsidRPr="008B22DB" w:rsidRDefault="00434A4D" w:rsidP="008B22DB">
      <w:pPr>
        <w:ind w:left="1440"/>
        <w:rPr>
          <w:b/>
          <w:i/>
          <w:szCs w:val="24"/>
        </w:rPr>
      </w:pPr>
      <w:r w:rsidRPr="008B22DB">
        <w:rPr>
          <w:b/>
          <w:i/>
          <w:szCs w:val="24"/>
        </w:rPr>
        <w:t>Doug</w:t>
      </w:r>
      <w:r w:rsidR="008B22DB" w:rsidRPr="008B22DB">
        <w:rPr>
          <w:b/>
          <w:i/>
          <w:szCs w:val="24"/>
        </w:rPr>
        <w:t xml:space="preserve"> Zenner made a</w:t>
      </w:r>
      <w:r w:rsidRPr="008B22DB">
        <w:rPr>
          <w:b/>
          <w:i/>
          <w:szCs w:val="24"/>
        </w:rPr>
        <w:t xml:space="preserve"> motion to appr</w:t>
      </w:r>
      <w:r w:rsidR="007E4DCE">
        <w:rPr>
          <w:b/>
          <w:i/>
          <w:szCs w:val="24"/>
        </w:rPr>
        <w:t>ove $11</w:t>
      </w:r>
      <w:r w:rsidRPr="008B22DB">
        <w:rPr>
          <w:b/>
          <w:i/>
          <w:szCs w:val="24"/>
        </w:rPr>
        <w:t>7,209.21</w:t>
      </w:r>
      <w:r w:rsidR="008B22DB" w:rsidRPr="008B22DB">
        <w:rPr>
          <w:b/>
          <w:i/>
          <w:szCs w:val="24"/>
        </w:rPr>
        <w:t xml:space="preserve"> for case # 2016-06</w:t>
      </w:r>
      <w:r w:rsidRPr="008B22DB">
        <w:rPr>
          <w:b/>
          <w:i/>
          <w:szCs w:val="24"/>
        </w:rPr>
        <w:t>.</w:t>
      </w:r>
      <w:r w:rsidR="008B22DB" w:rsidRPr="008B22DB">
        <w:rPr>
          <w:b/>
          <w:i/>
          <w:szCs w:val="24"/>
        </w:rPr>
        <w:t xml:space="preserve"> </w:t>
      </w:r>
      <w:r w:rsidRPr="008B22DB">
        <w:rPr>
          <w:b/>
          <w:i/>
          <w:szCs w:val="24"/>
        </w:rPr>
        <w:t xml:space="preserve"> </w:t>
      </w:r>
      <w:r w:rsidR="008B22DB" w:rsidRPr="008B22DB">
        <w:rPr>
          <w:b/>
          <w:i/>
          <w:szCs w:val="24"/>
        </w:rPr>
        <w:t>L</w:t>
      </w:r>
      <w:r w:rsidRPr="008B22DB">
        <w:rPr>
          <w:b/>
          <w:i/>
          <w:szCs w:val="24"/>
        </w:rPr>
        <w:t xml:space="preserve">add </w:t>
      </w:r>
      <w:r w:rsidR="008B22DB" w:rsidRPr="008B22DB">
        <w:rPr>
          <w:b/>
          <w:i/>
          <w:szCs w:val="24"/>
        </w:rPr>
        <w:t xml:space="preserve">Carter </w:t>
      </w:r>
      <w:r w:rsidRPr="008B22DB">
        <w:rPr>
          <w:b/>
          <w:i/>
          <w:szCs w:val="24"/>
        </w:rPr>
        <w:t>seconded. Motion carried.</w:t>
      </w:r>
    </w:p>
    <w:p w14:paraId="10F902E9" w14:textId="77777777" w:rsidR="00434A4D" w:rsidRDefault="00434A4D" w:rsidP="00434A4D">
      <w:pPr>
        <w:rPr>
          <w:szCs w:val="24"/>
        </w:rPr>
      </w:pPr>
    </w:p>
    <w:p w14:paraId="710F71FA" w14:textId="6EEAC07D" w:rsidR="009C2B48" w:rsidRPr="009C2B48" w:rsidRDefault="00BC2A07" w:rsidP="005B2323">
      <w:pPr>
        <w:ind w:left="1440" w:hanging="1440"/>
        <w:rPr>
          <w:szCs w:val="24"/>
        </w:rPr>
      </w:pPr>
      <w:r>
        <w:rPr>
          <w:szCs w:val="24"/>
        </w:rPr>
        <w:t>II</w:t>
      </w:r>
      <w:r w:rsidRPr="00DE27F0">
        <w:rPr>
          <w:szCs w:val="24"/>
        </w:rPr>
        <w:t>I.</w:t>
      </w:r>
      <w:r w:rsidRPr="00DE27F0">
        <w:rPr>
          <w:szCs w:val="24"/>
        </w:rPr>
        <w:tab/>
      </w:r>
      <w:r w:rsidR="005B2323">
        <w:rPr>
          <w:szCs w:val="24"/>
        </w:rPr>
        <w:t>BUDGET AMENDMENTS</w:t>
      </w:r>
    </w:p>
    <w:p w14:paraId="1C43705A" w14:textId="77777777" w:rsidR="006652AA" w:rsidRDefault="006652AA" w:rsidP="00EF23CC">
      <w:pPr>
        <w:ind w:left="1440" w:hanging="1440"/>
        <w:rPr>
          <w:szCs w:val="24"/>
        </w:rPr>
      </w:pPr>
    </w:p>
    <w:p w14:paraId="40C69F74" w14:textId="144A2158" w:rsidR="008B22DB" w:rsidRDefault="008B22DB" w:rsidP="00362358">
      <w:pPr>
        <w:ind w:left="1440"/>
        <w:rPr>
          <w:szCs w:val="24"/>
        </w:rPr>
      </w:pPr>
      <w:r>
        <w:rPr>
          <w:szCs w:val="24"/>
        </w:rPr>
        <w:t xml:space="preserve">Kelli Brassfield asked the board to reconsider not assessing dues because there should be consistency in assessing.  The purpose is to make it easier for the clerks when they are doing the budgets.  If there are no dues and the clerks don’t budget </w:t>
      </w:r>
      <w:r>
        <w:rPr>
          <w:szCs w:val="24"/>
        </w:rPr>
        <w:lastRenderedPageBreak/>
        <w:t>for it and there arises a need to assess, it might be difficult for the counties to find a place to pull that money from.</w:t>
      </w:r>
    </w:p>
    <w:p w14:paraId="524D5179" w14:textId="77777777" w:rsidR="008B22DB" w:rsidRDefault="008B22DB" w:rsidP="00434A4D">
      <w:pPr>
        <w:rPr>
          <w:szCs w:val="24"/>
        </w:rPr>
      </w:pPr>
    </w:p>
    <w:p w14:paraId="06D11AF8" w14:textId="315D8311" w:rsidR="009C2B48" w:rsidRDefault="00434A4D" w:rsidP="00362358">
      <w:pPr>
        <w:ind w:left="1440"/>
        <w:rPr>
          <w:szCs w:val="24"/>
        </w:rPr>
      </w:pPr>
      <w:r>
        <w:rPr>
          <w:szCs w:val="24"/>
        </w:rPr>
        <w:t>Paul</w:t>
      </w:r>
      <w:r w:rsidR="0027601B">
        <w:rPr>
          <w:szCs w:val="24"/>
        </w:rPr>
        <w:t xml:space="preserve"> Christensen stated that he felt</w:t>
      </w:r>
      <w:r w:rsidR="008B22DB">
        <w:rPr>
          <w:szCs w:val="24"/>
        </w:rPr>
        <w:t xml:space="preserve"> there shouldn’t be an assessed amount in the CCDF budget; however, </w:t>
      </w:r>
      <w:r>
        <w:rPr>
          <w:szCs w:val="24"/>
        </w:rPr>
        <w:t>a notice</w:t>
      </w:r>
      <w:r w:rsidR="008B22DB">
        <w:rPr>
          <w:szCs w:val="24"/>
        </w:rPr>
        <w:t xml:space="preserve"> should be sent</w:t>
      </w:r>
      <w:r>
        <w:rPr>
          <w:szCs w:val="24"/>
        </w:rPr>
        <w:t xml:space="preserve"> as to why</w:t>
      </w:r>
      <w:r w:rsidR="008B22DB">
        <w:rPr>
          <w:szCs w:val="24"/>
        </w:rPr>
        <w:t xml:space="preserve"> there are no dues at this time</w:t>
      </w:r>
      <w:r>
        <w:rPr>
          <w:szCs w:val="24"/>
        </w:rPr>
        <w:t xml:space="preserve"> and</w:t>
      </w:r>
      <w:r w:rsidR="008B22DB">
        <w:rPr>
          <w:szCs w:val="24"/>
        </w:rPr>
        <w:t xml:space="preserve"> that there should be a note to the counties </w:t>
      </w:r>
      <w:r>
        <w:rPr>
          <w:szCs w:val="24"/>
        </w:rPr>
        <w:t>mak</w:t>
      </w:r>
      <w:r w:rsidR="008B22DB">
        <w:rPr>
          <w:szCs w:val="24"/>
        </w:rPr>
        <w:t>ing</w:t>
      </w:r>
      <w:r>
        <w:rPr>
          <w:szCs w:val="24"/>
        </w:rPr>
        <w:t xml:space="preserve"> sure that consider how this will affect them in the future.</w:t>
      </w:r>
    </w:p>
    <w:p w14:paraId="75D94CA6" w14:textId="77777777" w:rsidR="00434A4D" w:rsidRDefault="00434A4D" w:rsidP="00434A4D">
      <w:pPr>
        <w:rPr>
          <w:szCs w:val="24"/>
        </w:rPr>
      </w:pPr>
    </w:p>
    <w:p w14:paraId="3FA4BB5B" w14:textId="3AEDF8F4" w:rsidR="00434A4D" w:rsidRDefault="008B22DB" w:rsidP="00362358">
      <w:pPr>
        <w:ind w:left="1440"/>
        <w:rPr>
          <w:szCs w:val="24"/>
        </w:rPr>
      </w:pPr>
      <w:r>
        <w:rPr>
          <w:szCs w:val="24"/>
        </w:rPr>
        <w:t>Dave McGraw mentioned that the counties should</w:t>
      </w:r>
      <w:r w:rsidR="0027601B">
        <w:rPr>
          <w:szCs w:val="24"/>
        </w:rPr>
        <w:t>n’t</w:t>
      </w:r>
      <w:bookmarkStart w:id="0" w:name="_GoBack"/>
      <w:bookmarkEnd w:id="0"/>
      <w:r>
        <w:rPr>
          <w:szCs w:val="24"/>
        </w:rPr>
        <w:t xml:space="preserve"> forget about the CCDF and that maybe the board should assess next year for FY19.</w:t>
      </w:r>
      <w:r w:rsidR="00434A4D">
        <w:rPr>
          <w:szCs w:val="24"/>
        </w:rPr>
        <w:t xml:space="preserve">  </w:t>
      </w:r>
    </w:p>
    <w:p w14:paraId="26F2AC88" w14:textId="77777777" w:rsidR="00434A4D" w:rsidRDefault="00434A4D" w:rsidP="00434A4D">
      <w:pPr>
        <w:rPr>
          <w:szCs w:val="24"/>
        </w:rPr>
      </w:pPr>
    </w:p>
    <w:p w14:paraId="75F702FD" w14:textId="3EB2508B" w:rsidR="00434A4D" w:rsidRDefault="00434A4D" w:rsidP="00362358">
      <w:pPr>
        <w:ind w:left="1440"/>
        <w:rPr>
          <w:szCs w:val="24"/>
        </w:rPr>
      </w:pPr>
      <w:r>
        <w:rPr>
          <w:szCs w:val="24"/>
        </w:rPr>
        <w:t>Glen</w:t>
      </w:r>
      <w:r w:rsidR="008B22DB">
        <w:rPr>
          <w:szCs w:val="24"/>
        </w:rPr>
        <w:t xml:space="preserve"> Bailey asked if IAC could send out a form with all of the funds on it and when they will be assessed, so they can plan ahead for budgeting purposes. </w:t>
      </w:r>
      <w:r>
        <w:rPr>
          <w:szCs w:val="24"/>
        </w:rPr>
        <w:t xml:space="preserve"> </w:t>
      </w:r>
    </w:p>
    <w:p w14:paraId="01D6DF65" w14:textId="77777777" w:rsidR="00434A4D" w:rsidRDefault="00434A4D" w:rsidP="00434A4D">
      <w:pPr>
        <w:rPr>
          <w:szCs w:val="24"/>
        </w:rPr>
      </w:pPr>
    </w:p>
    <w:p w14:paraId="09664E28" w14:textId="711C8549" w:rsidR="00434A4D" w:rsidRDefault="000C2AD0" w:rsidP="00362358">
      <w:pPr>
        <w:ind w:left="720" w:firstLine="720"/>
        <w:rPr>
          <w:szCs w:val="24"/>
        </w:rPr>
      </w:pPr>
      <w:r w:rsidRPr="00C80474">
        <w:rPr>
          <w:b/>
          <w:i/>
          <w:szCs w:val="24"/>
        </w:rPr>
        <w:t>Ladd</w:t>
      </w:r>
      <w:r w:rsidR="00C80474" w:rsidRPr="00C80474">
        <w:rPr>
          <w:b/>
          <w:i/>
          <w:szCs w:val="24"/>
        </w:rPr>
        <w:t xml:space="preserve"> Carter made a</w:t>
      </w:r>
      <w:r w:rsidRPr="00C80474">
        <w:rPr>
          <w:b/>
          <w:i/>
          <w:szCs w:val="24"/>
        </w:rPr>
        <w:t xml:space="preserve"> motion to adjourn. Doug</w:t>
      </w:r>
      <w:r w:rsidR="00C80474" w:rsidRPr="00C80474">
        <w:rPr>
          <w:b/>
          <w:i/>
          <w:szCs w:val="24"/>
        </w:rPr>
        <w:t xml:space="preserve"> Zenner</w:t>
      </w:r>
      <w:r w:rsidRPr="00C80474">
        <w:rPr>
          <w:b/>
          <w:i/>
          <w:szCs w:val="24"/>
        </w:rPr>
        <w:t xml:space="preserve"> seconded. Motion carried</w:t>
      </w:r>
      <w:r>
        <w:rPr>
          <w:szCs w:val="24"/>
        </w:rPr>
        <w:t>.</w:t>
      </w:r>
    </w:p>
    <w:p w14:paraId="6E324072" w14:textId="77777777" w:rsidR="00C80474" w:rsidRDefault="00C80474" w:rsidP="00434A4D">
      <w:pPr>
        <w:rPr>
          <w:szCs w:val="24"/>
        </w:rPr>
      </w:pPr>
    </w:p>
    <w:p w14:paraId="18DF5877" w14:textId="4B519B3B" w:rsidR="00C80474" w:rsidRPr="00434A4D" w:rsidRDefault="00C80474" w:rsidP="00434A4D">
      <w:pPr>
        <w:rPr>
          <w:szCs w:val="24"/>
        </w:rPr>
      </w:pPr>
      <w:r>
        <w:rPr>
          <w:szCs w:val="24"/>
        </w:rPr>
        <w:t>Adjourned at 11:20 am MST</w:t>
      </w:r>
    </w:p>
    <w:sectPr w:rsidR="00C80474" w:rsidRPr="00434A4D" w:rsidSect="00DE27F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711"/>
    <w:multiLevelType w:val="hybridMultilevel"/>
    <w:tmpl w:val="6D941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B36E52"/>
    <w:multiLevelType w:val="hybridMultilevel"/>
    <w:tmpl w:val="3076AB0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43444670"/>
    <w:multiLevelType w:val="hybridMultilevel"/>
    <w:tmpl w:val="E03E69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6EA3690"/>
    <w:multiLevelType w:val="hybridMultilevel"/>
    <w:tmpl w:val="FBC67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90F09A4"/>
    <w:multiLevelType w:val="hybridMultilevel"/>
    <w:tmpl w:val="331E58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26C05F8"/>
    <w:multiLevelType w:val="hybridMultilevel"/>
    <w:tmpl w:val="44ACCF0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6CCB6BD9"/>
    <w:multiLevelType w:val="hybridMultilevel"/>
    <w:tmpl w:val="4A483B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6F60158E"/>
    <w:multiLevelType w:val="hybridMultilevel"/>
    <w:tmpl w:val="8DFEC5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6C"/>
    <w:rsid w:val="000954FB"/>
    <w:rsid w:val="000C2AD0"/>
    <w:rsid w:val="000D6E1E"/>
    <w:rsid w:val="001966D8"/>
    <w:rsid w:val="0021606C"/>
    <w:rsid w:val="00221743"/>
    <w:rsid w:val="0027098B"/>
    <w:rsid w:val="0027601B"/>
    <w:rsid w:val="002A394F"/>
    <w:rsid w:val="00346B84"/>
    <w:rsid w:val="00352792"/>
    <w:rsid w:val="00362358"/>
    <w:rsid w:val="003A48DE"/>
    <w:rsid w:val="003C59AA"/>
    <w:rsid w:val="00434A4D"/>
    <w:rsid w:val="00464817"/>
    <w:rsid w:val="00481F80"/>
    <w:rsid w:val="005B2323"/>
    <w:rsid w:val="005F1471"/>
    <w:rsid w:val="0063091C"/>
    <w:rsid w:val="00634E54"/>
    <w:rsid w:val="006652AA"/>
    <w:rsid w:val="00667139"/>
    <w:rsid w:val="00673F82"/>
    <w:rsid w:val="006D4223"/>
    <w:rsid w:val="007C3570"/>
    <w:rsid w:val="007E4DCE"/>
    <w:rsid w:val="00814C7D"/>
    <w:rsid w:val="00864E80"/>
    <w:rsid w:val="00867531"/>
    <w:rsid w:val="008863C6"/>
    <w:rsid w:val="008B22DB"/>
    <w:rsid w:val="008F2230"/>
    <w:rsid w:val="009073A0"/>
    <w:rsid w:val="00915086"/>
    <w:rsid w:val="0097457E"/>
    <w:rsid w:val="00975120"/>
    <w:rsid w:val="009C2B48"/>
    <w:rsid w:val="00A1332E"/>
    <w:rsid w:val="00A46692"/>
    <w:rsid w:val="00A51A08"/>
    <w:rsid w:val="00A67BAD"/>
    <w:rsid w:val="00AD3D77"/>
    <w:rsid w:val="00AE7489"/>
    <w:rsid w:val="00B33876"/>
    <w:rsid w:val="00B82675"/>
    <w:rsid w:val="00BA6A64"/>
    <w:rsid w:val="00BB558A"/>
    <w:rsid w:val="00BC2A07"/>
    <w:rsid w:val="00C244E5"/>
    <w:rsid w:val="00C30CC0"/>
    <w:rsid w:val="00C70BC5"/>
    <w:rsid w:val="00C80474"/>
    <w:rsid w:val="00CB545E"/>
    <w:rsid w:val="00CB700C"/>
    <w:rsid w:val="00CE08BA"/>
    <w:rsid w:val="00D46CFB"/>
    <w:rsid w:val="00D66627"/>
    <w:rsid w:val="00D71C53"/>
    <w:rsid w:val="00D834A5"/>
    <w:rsid w:val="00DB3299"/>
    <w:rsid w:val="00DE27F0"/>
    <w:rsid w:val="00EB395E"/>
    <w:rsid w:val="00EF23CC"/>
    <w:rsid w:val="00EF5178"/>
    <w:rsid w:val="00F85857"/>
    <w:rsid w:val="00FF6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20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6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1606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06C"/>
    <w:rPr>
      <w:rFonts w:ascii="Times New Roman" w:eastAsia="Times New Roman" w:hAnsi="Times New Roman" w:cs="Times New Roman"/>
      <w:b/>
      <w:sz w:val="24"/>
      <w:szCs w:val="20"/>
    </w:rPr>
  </w:style>
  <w:style w:type="paragraph" w:styleId="Title">
    <w:name w:val="Title"/>
    <w:basedOn w:val="Normal"/>
    <w:link w:val="TitleChar"/>
    <w:qFormat/>
    <w:rsid w:val="0021606C"/>
    <w:pPr>
      <w:jc w:val="center"/>
    </w:pPr>
    <w:rPr>
      <w:b/>
      <w:sz w:val="32"/>
    </w:rPr>
  </w:style>
  <w:style w:type="character" w:customStyle="1" w:styleId="TitleChar">
    <w:name w:val="Title Char"/>
    <w:basedOn w:val="DefaultParagraphFont"/>
    <w:link w:val="Title"/>
    <w:rsid w:val="0021606C"/>
    <w:rPr>
      <w:rFonts w:ascii="Times New Roman" w:eastAsia="Times New Roman" w:hAnsi="Times New Roman" w:cs="Times New Roman"/>
      <w:b/>
      <w:sz w:val="32"/>
      <w:szCs w:val="20"/>
    </w:rPr>
  </w:style>
  <w:style w:type="paragraph" w:styleId="Subtitle">
    <w:name w:val="Subtitle"/>
    <w:basedOn w:val="Normal"/>
    <w:link w:val="SubtitleChar"/>
    <w:qFormat/>
    <w:rsid w:val="0021606C"/>
    <w:pPr>
      <w:spacing w:line="480" w:lineRule="auto"/>
      <w:jc w:val="center"/>
    </w:pPr>
    <w:rPr>
      <w:b/>
      <w:sz w:val="32"/>
    </w:rPr>
  </w:style>
  <w:style w:type="character" w:customStyle="1" w:styleId="SubtitleChar">
    <w:name w:val="Subtitle Char"/>
    <w:basedOn w:val="DefaultParagraphFont"/>
    <w:link w:val="Subtitle"/>
    <w:rsid w:val="0021606C"/>
    <w:rPr>
      <w:rFonts w:ascii="Times New Roman" w:eastAsia="Times New Roman" w:hAnsi="Times New Roman" w:cs="Times New Roman"/>
      <w:b/>
      <w:sz w:val="32"/>
      <w:szCs w:val="20"/>
    </w:rPr>
  </w:style>
  <w:style w:type="character" w:styleId="Hyperlink">
    <w:name w:val="Hyperlink"/>
    <w:basedOn w:val="DefaultParagraphFont"/>
    <w:rsid w:val="0021606C"/>
    <w:rPr>
      <w:color w:val="0000FF"/>
      <w:u w:val="single"/>
    </w:rPr>
  </w:style>
  <w:style w:type="paragraph" w:customStyle="1" w:styleId="FreeFormA">
    <w:name w:val="Free Form A"/>
    <w:rsid w:val="00DE27F0"/>
    <w:pPr>
      <w:spacing w:after="0" w:line="240" w:lineRule="auto"/>
    </w:pPr>
    <w:rPr>
      <w:rFonts w:ascii="Times New Roman" w:eastAsia="ヒラギノ角ゴ Pro W3" w:hAnsi="Times New Roman" w:cs="Times New Roman"/>
      <w:color w:val="000000"/>
      <w:sz w:val="24"/>
      <w:szCs w:val="20"/>
    </w:rPr>
  </w:style>
  <w:style w:type="paragraph" w:customStyle="1" w:styleId="TitleA">
    <w:name w:val="Title A"/>
    <w:rsid w:val="00DE27F0"/>
    <w:pPr>
      <w:spacing w:after="0" w:line="240" w:lineRule="auto"/>
      <w:jc w:val="center"/>
    </w:pPr>
    <w:rPr>
      <w:rFonts w:ascii="Times New Roman Bold" w:eastAsia="ヒラギノ角ゴ Pro W3" w:hAnsi="Times New Roman Bold" w:cs="Times New Roman"/>
      <w:color w:val="000000"/>
      <w:sz w:val="32"/>
      <w:szCs w:val="20"/>
    </w:rPr>
  </w:style>
  <w:style w:type="paragraph" w:customStyle="1" w:styleId="Subtitle1">
    <w:name w:val="Subtitle1"/>
    <w:rsid w:val="00DE27F0"/>
    <w:pPr>
      <w:spacing w:after="0" w:line="480" w:lineRule="auto"/>
      <w:jc w:val="center"/>
    </w:pPr>
    <w:rPr>
      <w:rFonts w:ascii="Times New Roman Bold" w:eastAsia="ヒラギノ角ゴ Pro W3" w:hAnsi="Times New Roman Bold" w:cs="Times New Roman"/>
      <w:color w:val="000000"/>
      <w:sz w:val="32"/>
      <w:szCs w:val="20"/>
    </w:rPr>
  </w:style>
  <w:style w:type="paragraph" w:customStyle="1" w:styleId="Heading11">
    <w:name w:val="Heading 11"/>
    <w:next w:val="Normal"/>
    <w:rsid w:val="00DE27F0"/>
    <w:pPr>
      <w:keepNext/>
      <w:spacing w:after="0" w:line="240" w:lineRule="auto"/>
      <w:jc w:val="center"/>
      <w:outlineLvl w:val="0"/>
    </w:pPr>
    <w:rPr>
      <w:rFonts w:ascii="Times New Roman Bold" w:eastAsia="ヒラギノ角ゴ Pro W3" w:hAnsi="Times New Roman Bold" w:cs="Times New Roman"/>
      <w:color w:val="000000"/>
      <w:sz w:val="24"/>
      <w:szCs w:val="20"/>
    </w:rPr>
  </w:style>
  <w:style w:type="character" w:customStyle="1" w:styleId="Hyperlink1">
    <w:name w:val="Hyperlink1"/>
    <w:rsid w:val="00DE27F0"/>
    <w:rPr>
      <w:color w:val="0000FD"/>
      <w:sz w:val="24"/>
      <w:u w:val="single"/>
    </w:rPr>
  </w:style>
  <w:style w:type="paragraph" w:styleId="ListParagraph">
    <w:name w:val="List Paragraph"/>
    <w:basedOn w:val="Normal"/>
    <w:uiPriority w:val="34"/>
    <w:qFormat/>
    <w:rsid w:val="009C2B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6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1606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06C"/>
    <w:rPr>
      <w:rFonts w:ascii="Times New Roman" w:eastAsia="Times New Roman" w:hAnsi="Times New Roman" w:cs="Times New Roman"/>
      <w:b/>
      <w:sz w:val="24"/>
      <w:szCs w:val="20"/>
    </w:rPr>
  </w:style>
  <w:style w:type="paragraph" w:styleId="Title">
    <w:name w:val="Title"/>
    <w:basedOn w:val="Normal"/>
    <w:link w:val="TitleChar"/>
    <w:qFormat/>
    <w:rsid w:val="0021606C"/>
    <w:pPr>
      <w:jc w:val="center"/>
    </w:pPr>
    <w:rPr>
      <w:b/>
      <w:sz w:val="32"/>
    </w:rPr>
  </w:style>
  <w:style w:type="character" w:customStyle="1" w:styleId="TitleChar">
    <w:name w:val="Title Char"/>
    <w:basedOn w:val="DefaultParagraphFont"/>
    <w:link w:val="Title"/>
    <w:rsid w:val="0021606C"/>
    <w:rPr>
      <w:rFonts w:ascii="Times New Roman" w:eastAsia="Times New Roman" w:hAnsi="Times New Roman" w:cs="Times New Roman"/>
      <w:b/>
      <w:sz w:val="32"/>
      <w:szCs w:val="20"/>
    </w:rPr>
  </w:style>
  <w:style w:type="paragraph" w:styleId="Subtitle">
    <w:name w:val="Subtitle"/>
    <w:basedOn w:val="Normal"/>
    <w:link w:val="SubtitleChar"/>
    <w:qFormat/>
    <w:rsid w:val="0021606C"/>
    <w:pPr>
      <w:spacing w:line="480" w:lineRule="auto"/>
      <w:jc w:val="center"/>
    </w:pPr>
    <w:rPr>
      <w:b/>
      <w:sz w:val="32"/>
    </w:rPr>
  </w:style>
  <w:style w:type="character" w:customStyle="1" w:styleId="SubtitleChar">
    <w:name w:val="Subtitle Char"/>
    <w:basedOn w:val="DefaultParagraphFont"/>
    <w:link w:val="Subtitle"/>
    <w:rsid w:val="0021606C"/>
    <w:rPr>
      <w:rFonts w:ascii="Times New Roman" w:eastAsia="Times New Roman" w:hAnsi="Times New Roman" w:cs="Times New Roman"/>
      <w:b/>
      <w:sz w:val="32"/>
      <w:szCs w:val="20"/>
    </w:rPr>
  </w:style>
  <w:style w:type="character" w:styleId="Hyperlink">
    <w:name w:val="Hyperlink"/>
    <w:basedOn w:val="DefaultParagraphFont"/>
    <w:rsid w:val="0021606C"/>
    <w:rPr>
      <w:color w:val="0000FF"/>
      <w:u w:val="single"/>
    </w:rPr>
  </w:style>
  <w:style w:type="paragraph" w:customStyle="1" w:styleId="FreeFormA">
    <w:name w:val="Free Form A"/>
    <w:rsid w:val="00DE27F0"/>
    <w:pPr>
      <w:spacing w:after="0" w:line="240" w:lineRule="auto"/>
    </w:pPr>
    <w:rPr>
      <w:rFonts w:ascii="Times New Roman" w:eastAsia="ヒラギノ角ゴ Pro W3" w:hAnsi="Times New Roman" w:cs="Times New Roman"/>
      <w:color w:val="000000"/>
      <w:sz w:val="24"/>
      <w:szCs w:val="20"/>
    </w:rPr>
  </w:style>
  <w:style w:type="paragraph" w:customStyle="1" w:styleId="TitleA">
    <w:name w:val="Title A"/>
    <w:rsid w:val="00DE27F0"/>
    <w:pPr>
      <w:spacing w:after="0" w:line="240" w:lineRule="auto"/>
      <w:jc w:val="center"/>
    </w:pPr>
    <w:rPr>
      <w:rFonts w:ascii="Times New Roman Bold" w:eastAsia="ヒラギノ角ゴ Pro W3" w:hAnsi="Times New Roman Bold" w:cs="Times New Roman"/>
      <w:color w:val="000000"/>
      <w:sz w:val="32"/>
      <w:szCs w:val="20"/>
    </w:rPr>
  </w:style>
  <w:style w:type="paragraph" w:customStyle="1" w:styleId="Subtitle1">
    <w:name w:val="Subtitle1"/>
    <w:rsid w:val="00DE27F0"/>
    <w:pPr>
      <w:spacing w:after="0" w:line="480" w:lineRule="auto"/>
      <w:jc w:val="center"/>
    </w:pPr>
    <w:rPr>
      <w:rFonts w:ascii="Times New Roman Bold" w:eastAsia="ヒラギノ角ゴ Pro W3" w:hAnsi="Times New Roman Bold" w:cs="Times New Roman"/>
      <w:color w:val="000000"/>
      <w:sz w:val="32"/>
      <w:szCs w:val="20"/>
    </w:rPr>
  </w:style>
  <w:style w:type="paragraph" w:customStyle="1" w:styleId="Heading11">
    <w:name w:val="Heading 11"/>
    <w:next w:val="Normal"/>
    <w:rsid w:val="00DE27F0"/>
    <w:pPr>
      <w:keepNext/>
      <w:spacing w:after="0" w:line="240" w:lineRule="auto"/>
      <w:jc w:val="center"/>
      <w:outlineLvl w:val="0"/>
    </w:pPr>
    <w:rPr>
      <w:rFonts w:ascii="Times New Roman Bold" w:eastAsia="ヒラギノ角ゴ Pro W3" w:hAnsi="Times New Roman Bold" w:cs="Times New Roman"/>
      <w:color w:val="000000"/>
      <w:sz w:val="24"/>
      <w:szCs w:val="20"/>
    </w:rPr>
  </w:style>
  <w:style w:type="character" w:customStyle="1" w:styleId="Hyperlink1">
    <w:name w:val="Hyperlink1"/>
    <w:rsid w:val="00DE27F0"/>
    <w:rPr>
      <w:color w:val="0000FD"/>
      <w:sz w:val="24"/>
      <w:u w:val="single"/>
    </w:rPr>
  </w:style>
  <w:style w:type="paragraph" w:styleId="ListParagraph">
    <w:name w:val="List Paragraph"/>
    <w:basedOn w:val="Normal"/>
    <w:uiPriority w:val="34"/>
    <w:qFormat/>
    <w:rsid w:val="009C2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dcountie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390</Words>
  <Characters>2224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KashaG</dc:creator>
  <cp:keywords/>
  <dc:description/>
  <cp:lastModifiedBy>Kelli Brassfield</cp:lastModifiedBy>
  <cp:revision>10</cp:revision>
  <cp:lastPrinted>2009-01-28T16:44:00Z</cp:lastPrinted>
  <dcterms:created xsi:type="dcterms:W3CDTF">2017-06-21T16:40:00Z</dcterms:created>
  <dcterms:modified xsi:type="dcterms:W3CDTF">2017-09-25T14:48:00Z</dcterms:modified>
</cp:coreProperties>
</file>