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C4FB2" w14:textId="34E967A3" w:rsidR="00DE27F0" w:rsidRPr="00DE27F0" w:rsidRDefault="00DE27F0" w:rsidP="0027098B">
      <w:pPr>
        <w:pStyle w:val="TitleA"/>
        <w:pBdr>
          <w:bottom w:val="single" w:sz="4" w:space="1" w:color="auto"/>
        </w:pBdr>
        <w:rPr>
          <w:b/>
          <w:lang w:val="pt-BR"/>
        </w:rPr>
      </w:pPr>
      <w:r w:rsidRPr="00DE27F0">
        <w:rPr>
          <w:b/>
        </w:rPr>
        <w:t>Idaho Capital Crimes</w:t>
      </w:r>
      <w:r w:rsidR="009C2B48">
        <w:rPr>
          <w:b/>
        </w:rPr>
        <w:t xml:space="preserve"> Defense Fund</w:t>
      </w:r>
    </w:p>
    <w:p w14:paraId="401A2E7D" w14:textId="1AA7E507" w:rsidR="00DE27F0" w:rsidRDefault="009C2B48" w:rsidP="009C2B48">
      <w:pPr>
        <w:pStyle w:val="Heading11"/>
        <w:rPr>
          <w:sz w:val="20"/>
        </w:rPr>
      </w:pPr>
      <w:r>
        <w:rPr>
          <w:sz w:val="20"/>
          <w:lang w:val="pt-BR"/>
        </w:rPr>
        <w:t>3100 S. Vista Ave. Ste. 200</w:t>
      </w:r>
      <w:r w:rsidR="00DE27F0">
        <w:rPr>
          <w:sz w:val="20"/>
          <w:lang w:val="pt-BR"/>
        </w:rPr>
        <w:t xml:space="preserve">, Boise, ID.  </w:t>
      </w:r>
      <w:r w:rsidR="00DE27F0">
        <w:rPr>
          <w:sz w:val="20"/>
        </w:rPr>
        <w:t>8370</w:t>
      </w:r>
      <w:r>
        <w:rPr>
          <w:sz w:val="20"/>
        </w:rPr>
        <w:t>5</w:t>
      </w:r>
      <w:r w:rsidR="00DE27F0">
        <w:rPr>
          <w:sz w:val="20"/>
        </w:rPr>
        <w:t xml:space="preserve">   Phone: (208) 345-9126</w:t>
      </w:r>
      <w:r w:rsidR="00DE27F0">
        <w:rPr>
          <w:sz w:val="20"/>
        </w:rPr>
        <w:tab/>
        <w:t>Fax: (208) 345-0379</w:t>
      </w:r>
      <w:r w:rsidR="00DE27F0">
        <w:rPr>
          <w:sz w:val="20"/>
        </w:rPr>
        <w:tab/>
      </w:r>
      <w:hyperlink r:id="rId6" w:history="1">
        <w:r w:rsidR="00DE27F0">
          <w:rPr>
            <w:rStyle w:val="Hyperlink1"/>
            <w:sz w:val="20"/>
          </w:rPr>
          <w:t>www.idcounties.org</w:t>
        </w:r>
      </w:hyperlink>
    </w:p>
    <w:p w14:paraId="354E03FD" w14:textId="77777777" w:rsidR="00BA0732" w:rsidRDefault="00BA0732" w:rsidP="00DE27F0">
      <w:pPr>
        <w:rPr>
          <w:sz w:val="20"/>
        </w:rPr>
      </w:pPr>
    </w:p>
    <w:p w14:paraId="47764E8C" w14:textId="0CFBDBE0" w:rsidR="00DE27F0" w:rsidRDefault="00BA0732" w:rsidP="00DE27F0">
      <w:pPr>
        <w:rPr>
          <w:sz w:val="20"/>
        </w:rPr>
      </w:pPr>
      <w:r>
        <w:rPr>
          <w:sz w:val="20"/>
        </w:rPr>
        <w:t>MEMBERS PRESENT:</w:t>
      </w:r>
      <w:r>
        <w:rPr>
          <w:sz w:val="20"/>
        </w:rPr>
        <w:tab/>
      </w:r>
      <w:r>
        <w:rPr>
          <w:sz w:val="20"/>
        </w:rPr>
        <w:tab/>
      </w:r>
      <w:r>
        <w:rPr>
          <w:sz w:val="20"/>
        </w:rPr>
        <w:tab/>
      </w:r>
      <w:r>
        <w:rPr>
          <w:sz w:val="20"/>
        </w:rPr>
        <w:tab/>
      </w:r>
      <w:r>
        <w:rPr>
          <w:sz w:val="20"/>
        </w:rPr>
        <w:tab/>
        <w:t>MEMBERS NOT PRESENT:</w:t>
      </w:r>
    </w:p>
    <w:p w14:paraId="20B0223C" w14:textId="7CA40B10" w:rsidR="00DE27F0" w:rsidRPr="00BA0732" w:rsidRDefault="00BA0732" w:rsidP="00DE27F0">
      <w:pPr>
        <w:rPr>
          <w:sz w:val="20"/>
        </w:rPr>
      </w:pPr>
      <w:r>
        <w:rPr>
          <w:sz w:val="20"/>
        </w:rPr>
        <w:t xml:space="preserve">District 2: </w:t>
      </w:r>
      <w:r w:rsidRPr="00BA0732">
        <w:rPr>
          <w:sz w:val="20"/>
        </w:rPr>
        <w:t>Commissioner Doug Zenner</w:t>
      </w:r>
      <w:r w:rsidRPr="00BA0732">
        <w:rPr>
          <w:sz w:val="20"/>
        </w:rPr>
        <w:tab/>
      </w:r>
      <w:r w:rsidRPr="00BA0732">
        <w:rPr>
          <w:sz w:val="20"/>
        </w:rPr>
        <w:tab/>
      </w:r>
      <w:r w:rsidRPr="00BA0732">
        <w:rPr>
          <w:sz w:val="20"/>
        </w:rPr>
        <w:tab/>
        <w:t>District 1: Commissioner Glen Bailey</w:t>
      </w:r>
    </w:p>
    <w:p w14:paraId="201E1551" w14:textId="6A5F00CA" w:rsidR="00DE27F0" w:rsidRPr="00BA0732" w:rsidRDefault="00BA0732" w:rsidP="00DE27F0">
      <w:pPr>
        <w:rPr>
          <w:sz w:val="20"/>
        </w:rPr>
      </w:pPr>
      <w:r w:rsidRPr="00BA0732">
        <w:rPr>
          <w:sz w:val="20"/>
        </w:rPr>
        <w:t>District 3: Commissioner Mark Rekow</w:t>
      </w:r>
      <w:r w:rsidR="00DE27F0" w:rsidRPr="00BA0732">
        <w:rPr>
          <w:sz w:val="20"/>
        </w:rPr>
        <w:tab/>
      </w:r>
      <w:r w:rsidR="00DE27F0" w:rsidRPr="00BA0732">
        <w:rPr>
          <w:sz w:val="20"/>
        </w:rPr>
        <w:tab/>
      </w:r>
      <w:r w:rsidR="00DE27F0" w:rsidRPr="00BA0732">
        <w:rPr>
          <w:sz w:val="20"/>
        </w:rPr>
        <w:tab/>
        <w:t>District 6: Commissioner Greg Shenton</w:t>
      </w:r>
    </w:p>
    <w:p w14:paraId="3D247CC6" w14:textId="2549540F" w:rsidR="00DE27F0" w:rsidRPr="00BA0732" w:rsidRDefault="00BA0732" w:rsidP="00DE27F0">
      <w:pPr>
        <w:rPr>
          <w:sz w:val="20"/>
        </w:rPr>
      </w:pPr>
      <w:r w:rsidRPr="00BA0732">
        <w:rPr>
          <w:sz w:val="20"/>
        </w:rPr>
        <w:t>District 4: Commissioner Paul Christensen, Chair</w:t>
      </w:r>
      <w:r w:rsidRPr="00BA0732">
        <w:rPr>
          <w:sz w:val="20"/>
        </w:rPr>
        <w:tab/>
      </w:r>
      <w:r w:rsidRPr="00BA0732">
        <w:rPr>
          <w:sz w:val="20"/>
        </w:rPr>
        <w:tab/>
      </w:r>
      <w:r w:rsidR="00DE27F0" w:rsidRPr="00BA0732">
        <w:rPr>
          <w:sz w:val="20"/>
        </w:rPr>
        <w:t>At-Large: Commissioner Dave McGraw</w:t>
      </w:r>
    </w:p>
    <w:p w14:paraId="2B27D929" w14:textId="77777777" w:rsidR="00BA0732" w:rsidRDefault="00BA0732" w:rsidP="00BA0732">
      <w:pPr>
        <w:pBdr>
          <w:bottom w:val="single" w:sz="4" w:space="1" w:color="auto"/>
        </w:pBdr>
        <w:rPr>
          <w:sz w:val="20"/>
        </w:rPr>
      </w:pPr>
      <w:r w:rsidRPr="00BA0732">
        <w:rPr>
          <w:sz w:val="20"/>
        </w:rPr>
        <w:t>District 5: Commissioner Ladd Carter</w:t>
      </w:r>
    </w:p>
    <w:p w14:paraId="3BD3822F" w14:textId="7353923B" w:rsidR="00DE27F0" w:rsidRDefault="00DE27F0" w:rsidP="0027098B">
      <w:pPr>
        <w:pBdr>
          <w:bottom w:val="single" w:sz="4" w:space="1" w:color="auto"/>
        </w:pBdr>
        <w:rPr>
          <w:sz w:val="20"/>
        </w:rPr>
      </w:pPr>
      <w:r>
        <w:rPr>
          <w:sz w:val="20"/>
        </w:rPr>
        <w:t xml:space="preserve">Administrator: </w:t>
      </w:r>
      <w:r w:rsidR="00BA0732">
        <w:rPr>
          <w:sz w:val="20"/>
        </w:rPr>
        <w:t xml:space="preserve">Kelli D Brassfield, </w:t>
      </w:r>
      <w:r>
        <w:rPr>
          <w:sz w:val="20"/>
        </w:rPr>
        <w:t>Idaho Association of Counties</w:t>
      </w:r>
    </w:p>
    <w:p w14:paraId="65164ED8" w14:textId="77777777" w:rsidR="0021606C" w:rsidRPr="00DE27F0" w:rsidRDefault="0021606C" w:rsidP="00DE27F0">
      <w:pPr>
        <w:widowControl w:val="0"/>
        <w:tabs>
          <w:tab w:val="left" w:pos="-1080"/>
          <w:tab w:val="left" w:pos="-720"/>
          <w:tab w:val="left" w:pos="6315"/>
        </w:tabs>
        <w:rPr>
          <w:szCs w:val="24"/>
        </w:rPr>
      </w:pPr>
      <w:r w:rsidRPr="00DE27F0">
        <w:rPr>
          <w:szCs w:val="24"/>
        </w:rPr>
        <w:tab/>
      </w:r>
    </w:p>
    <w:p w14:paraId="2AC31C84" w14:textId="77777777" w:rsidR="00DE27F0" w:rsidRPr="00DE27F0" w:rsidRDefault="00DE27F0" w:rsidP="00DE27F0">
      <w:pPr>
        <w:jc w:val="center"/>
        <w:rPr>
          <w:szCs w:val="24"/>
        </w:rPr>
      </w:pPr>
      <w:r w:rsidRPr="00DE27F0">
        <w:rPr>
          <w:szCs w:val="24"/>
        </w:rPr>
        <w:t>IDAHO CAPITAL CRIMES DEFENSE FUND</w:t>
      </w:r>
    </w:p>
    <w:p w14:paraId="1A29CCBF" w14:textId="77777777" w:rsidR="00DE27F0" w:rsidRPr="00DE27F0" w:rsidRDefault="00DE27F0" w:rsidP="00DE27F0">
      <w:pPr>
        <w:jc w:val="center"/>
        <w:rPr>
          <w:szCs w:val="24"/>
        </w:rPr>
      </w:pPr>
      <w:r w:rsidRPr="00DE27F0">
        <w:rPr>
          <w:szCs w:val="24"/>
        </w:rPr>
        <w:t>BOARD OF DIRECTORS</w:t>
      </w:r>
    </w:p>
    <w:p w14:paraId="50A0783A" w14:textId="5B049761" w:rsidR="00DE27F0" w:rsidRPr="00DE27F0" w:rsidRDefault="00BA0732" w:rsidP="00DE27F0">
      <w:pPr>
        <w:jc w:val="center"/>
        <w:rPr>
          <w:szCs w:val="24"/>
        </w:rPr>
      </w:pPr>
      <w:r>
        <w:rPr>
          <w:szCs w:val="24"/>
        </w:rPr>
        <w:t>MINUTES</w:t>
      </w:r>
    </w:p>
    <w:p w14:paraId="373135CB" w14:textId="3361E5DA" w:rsidR="00DE27F0" w:rsidRPr="00DE27F0" w:rsidRDefault="0063091C" w:rsidP="00DE27F0">
      <w:pPr>
        <w:jc w:val="center"/>
        <w:rPr>
          <w:szCs w:val="24"/>
        </w:rPr>
      </w:pPr>
      <w:r>
        <w:rPr>
          <w:szCs w:val="24"/>
        </w:rPr>
        <w:t>Tuesday, June 6</w:t>
      </w:r>
      <w:r w:rsidR="006652AA">
        <w:rPr>
          <w:szCs w:val="24"/>
        </w:rPr>
        <w:t>, 2017</w:t>
      </w:r>
    </w:p>
    <w:p w14:paraId="75E975B9" w14:textId="71177E95" w:rsidR="00DE27F0" w:rsidRPr="00CE08BA" w:rsidRDefault="006652AA" w:rsidP="00DE27F0">
      <w:pPr>
        <w:jc w:val="center"/>
        <w:rPr>
          <w:szCs w:val="24"/>
        </w:rPr>
      </w:pPr>
      <w:r>
        <w:rPr>
          <w:szCs w:val="24"/>
        </w:rPr>
        <w:t>1</w:t>
      </w:r>
      <w:r w:rsidR="0063091C">
        <w:rPr>
          <w:szCs w:val="24"/>
        </w:rPr>
        <w:t>1</w:t>
      </w:r>
      <w:r>
        <w:rPr>
          <w:szCs w:val="24"/>
        </w:rPr>
        <w:t xml:space="preserve">:00 </w:t>
      </w:r>
      <w:r w:rsidR="0063091C">
        <w:rPr>
          <w:szCs w:val="24"/>
        </w:rPr>
        <w:t>am to 1</w:t>
      </w:r>
      <w:r>
        <w:rPr>
          <w:szCs w:val="24"/>
        </w:rPr>
        <w:t>:00 pm</w:t>
      </w:r>
    </w:p>
    <w:p w14:paraId="18563744" w14:textId="5BA1691A" w:rsidR="00DE27F0" w:rsidRPr="00DE27F0" w:rsidRDefault="00CB700C" w:rsidP="00DE27F0">
      <w:pPr>
        <w:jc w:val="center"/>
        <w:rPr>
          <w:szCs w:val="24"/>
        </w:rPr>
      </w:pPr>
      <w:proofErr w:type="spellStart"/>
      <w:r>
        <w:rPr>
          <w:szCs w:val="24"/>
        </w:rPr>
        <w:t>Shilo</w:t>
      </w:r>
      <w:proofErr w:type="spellEnd"/>
      <w:r>
        <w:rPr>
          <w:szCs w:val="24"/>
        </w:rPr>
        <w:t xml:space="preserve"> Inn</w:t>
      </w:r>
      <w:r w:rsidR="006652AA">
        <w:rPr>
          <w:szCs w:val="24"/>
        </w:rPr>
        <w:t xml:space="preserve"> ~ </w:t>
      </w:r>
      <w:r>
        <w:rPr>
          <w:szCs w:val="24"/>
        </w:rPr>
        <w:t xml:space="preserve">780 Lindsay Blvd ~ </w:t>
      </w:r>
      <w:r w:rsidR="007B0474">
        <w:rPr>
          <w:szCs w:val="24"/>
        </w:rPr>
        <w:t>VIP Room</w:t>
      </w:r>
    </w:p>
    <w:p w14:paraId="24746EC8" w14:textId="77777777" w:rsidR="00DE27F0" w:rsidRPr="00DE27F0" w:rsidRDefault="00DE27F0" w:rsidP="00DE27F0">
      <w:pPr>
        <w:rPr>
          <w:szCs w:val="24"/>
        </w:rPr>
      </w:pPr>
    </w:p>
    <w:p w14:paraId="15E8FE68" w14:textId="285AD89D" w:rsidR="0027098B" w:rsidRDefault="00DE27F0" w:rsidP="00915086">
      <w:pPr>
        <w:rPr>
          <w:szCs w:val="24"/>
        </w:rPr>
      </w:pPr>
      <w:r w:rsidRPr="00DE27F0">
        <w:rPr>
          <w:szCs w:val="24"/>
        </w:rPr>
        <w:t>I.</w:t>
      </w:r>
      <w:r w:rsidRPr="00DE27F0">
        <w:rPr>
          <w:szCs w:val="24"/>
        </w:rPr>
        <w:tab/>
      </w:r>
      <w:r w:rsidRPr="00DE27F0">
        <w:rPr>
          <w:szCs w:val="24"/>
        </w:rPr>
        <w:tab/>
        <w:t>CALL TO ORDER-ROLL CALL-OPENING COMMENTS</w:t>
      </w:r>
    </w:p>
    <w:p w14:paraId="5A49FD9C" w14:textId="77777777" w:rsidR="007B0474" w:rsidRDefault="003A48DE" w:rsidP="003A48DE">
      <w:pPr>
        <w:pStyle w:val="ListParagraph"/>
        <w:numPr>
          <w:ilvl w:val="0"/>
          <w:numId w:val="8"/>
        </w:numPr>
        <w:rPr>
          <w:szCs w:val="24"/>
        </w:rPr>
      </w:pPr>
      <w:r>
        <w:rPr>
          <w:szCs w:val="24"/>
        </w:rPr>
        <w:t>Minutes</w:t>
      </w:r>
      <w:r w:rsidR="008B59D4">
        <w:rPr>
          <w:szCs w:val="24"/>
        </w:rPr>
        <w:t xml:space="preserve"> </w:t>
      </w:r>
    </w:p>
    <w:p w14:paraId="35C70B08" w14:textId="718398FA" w:rsidR="003A48DE" w:rsidRPr="007B0474" w:rsidRDefault="007B0474" w:rsidP="007B0474">
      <w:pPr>
        <w:ind w:left="1800"/>
        <w:rPr>
          <w:b/>
          <w:i/>
          <w:szCs w:val="24"/>
        </w:rPr>
      </w:pPr>
      <w:r w:rsidRPr="007B0474">
        <w:rPr>
          <w:b/>
          <w:i/>
          <w:szCs w:val="24"/>
        </w:rPr>
        <w:t>D</w:t>
      </w:r>
      <w:r w:rsidR="008B59D4" w:rsidRPr="007B0474">
        <w:rPr>
          <w:b/>
          <w:i/>
          <w:szCs w:val="24"/>
        </w:rPr>
        <w:t>oug</w:t>
      </w:r>
      <w:r w:rsidRPr="007B0474">
        <w:rPr>
          <w:b/>
          <w:i/>
          <w:szCs w:val="24"/>
        </w:rPr>
        <w:t xml:space="preserve"> Zenner made a motion to </w:t>
      </w:r>
      <w:r w:rsidR="008B59D4" w:rsidRPr="007B0474">
        <w:rPr>
          <w:b/>
          <w:i/>
          <w:szCs w:val="24"/>
        </w:rPr>
        <w:t>approve</w:t>
      </w:r>
      <w:r w:rsidRPr="007B0474">
        <w:rPr>
          <w:b/>
          <w:i/>
          <w:szCs w:val="24"/>
        </w:rPr>
        <w:t xml:space="preserve"> the minutes from the September 2016 meeting.  G</w:t>
      </w:r>
      <w:r w:rsidR="008B59D4" w:rsidRPr="007B0474">
        <w:rPr>
          <w:b/>
          <w:i/>
          <w:szCs w:val="24"/>
        </w:rPr>
        <w:t>reg</w:t>
      </w:r>
      <w:r w:rsidRPr="007B0474">
        <w:rPr>
          <w:b/>
          <w:i/>
          <w:szCs w:val="24"/>
        </w:rPr>
        <w:t xml:space="preserve"> Shenton</w:t>
      </w:r>
      <w:r w:rsidR="008B59D4" w:rsidRPr="007B0474">
        <w:rPr>
          <w:b/>
          <w:i/>
          <w:szCs w:val="24"/>
        </w:rPr>
        <w:t xml:space="preserve"> second</w:t>
      </w:r>
      <w:r w:rsidRPr="007B0474">
        <w:rPr>
          <w:b/>
          <w:i/>
          <w:szCs w:val="24"/>
        </w:rPr>
        <w:t>ed.  M</w:t>
      </w:r>
      <w:r w:rsidR="008B59D4" w:rsidRPr="007B0474">
        <w:rPr>
          <w:b/>
          <w:i/>
          <w:szCs w:val="24"/>
        </w:rPr>
        <w:t>otion carried.</w:t>
      </w:r>
    </w:p>
    <w:p w14:paraId="250EA047" w14:textId="77777777" w:rsidR="00DE27F0" w:rsidRPr="00DE27F0" w:rsidRDefault="00DE27F0" w:rsidP="00DE27F0">
      <w:pPr>
        <w:ind w:left="1440" w:hanging="1440"/>
        <w:rPr>
          <w:szCs w:val="24"/>
        </w:rPr>
      </w:pPr>
    </w:p>
    <w:p w14:paraId="3D277BC4" w14:textId="4182F3D2" w:rsidR="00DE27F0" w:rsidRDefault="00915086" w:rsidP="00DE27F0">
      <w:pPr>
        <w:ind w:left="1440" w:hanging="1440"/>
        <w:rPr>
          <w:szCs w:val="24"/>
        </w:rPr>
      </w:pPr>
      <w:r>
        <w:rPr>
          <w:szCs w:val="24"/>
        </w:rPr>
        <w:t>I</w:t>
      </w:r>
      <w:r w:rsidR="00DE27F0" w:rsidRPr="00DE27F0">
        <w:rPr>
          <w:szCs w:val="24"/>
        </w:rPr>
        <w:t>I.</w:t>
      </w:r>
      <w:r w:rsidR="00DE27F0" w:rsidRPr="00DE27F0">
        <w:rPr>
          <w:szCs w:val="24"/>
        </w:rPr>
        <w:tab/>
      </w:r>
      <w:r w:rsidR="00BB558A">
        <w:rPr>
          <w:szCs w:val="24"/>
        </w:rPr>
        <w:t>CONSIDERATION OF APPROVAL OF EXPENSES (</w:t>
      </w:r>
      <w:r w:rsidR="00B33876">
        <w:rPr>
          <w:szCs w:val="24"/>
        </w:rPr>
        <w:t>E</w:t>
      </w:r>
      <w:r w:rsidR="00BB558A">
        <w:rPr>
          <w:szCs w:val="24"/>
        </w:rPr>
        <w:t xml:space="preserve">xecutive session under Idaho Code 74-206(1)(d), 74-104(2)). </w:t>
      </w:r>
    </w:p>
    <w:p w14:paraId="526937EA" w14:textId="65592D40" w:rsidR="00D834A5" w:rsidRPr="007B0474" w:rsidRDefault="008B59D4" w:rsidP="007B0474">
      <w:pPr>
        <w:ind w:left="1440"/>
        <w:rPr>
          <w:b/>
          <w:i/>
          <w:szCs w:val="24"/>
        </w:rPr>
      </w:pPr>
      <w:r w:rsidRPr="007B0474">
        <w:rPr>
          <w:b/>
          <w:i/>
          <w:szCs w:val="24"/>
        </w:rPr>
        <w:t>Doug</w:t>
      </w:r>
      <w:r w:rsidR="007B0474" w:rsidRPr="007B0474">
        <w:rPr>
          <w:b/>
          <w:i/>
          <w:szCs w:val="24"/>
        </w:rPr>
        <w:t xml:space="preserve"> Zenner made a motion to go into executive session under Idaho Code 74-206(1)(d) and 74-104(2).  </w:t>
      </w:r>
      <w:r w:rsidRPr="007B0474">
        <w:rPr>
          <w:b/>
          <w:i/>
          <w:szCs w:val="24"/>
        </w:rPr>
        <w:t>Mark</w:t>
      </w:r>
      <w:r w:rsidR="007B0474" w:rsidRPr="007B0474">
        <w:rPr>
          <w:b/>
          <w:i/>
          <w:szCs w:val="24"/>
        </w:rPr>
        <w:t xml:space="preserve"> Rekow </w:t>
      </w:r>
      <w:r w:rsidRPr="007B0474">
        <w:rPr>
          <w:b/>
          <w:i/>
          <w:szCs w:val="24"/>
        </w:rPr>
        <w:t>seconded</w:t>
      </w:r>
      <w:r w:rsidR="007B0474" w:rsidRPr="007B0474">
        <w:rPr>
          <w:b/>
          <w:i/>
          <w:szCs w:val="24"/>
        </w:rPr>
        <w:t>.  M</w:t>
      </w:r>
      <w:r w:rsidRPr="007B0474">
        <w:rPr>
          <w:b/>
          <w:i/>
          <w:szCs w:val="24"/>
        </w:rPr>
        <w:t>otion carried.</w:t>
      </w:r>
    </w:p>
    <w:p w14:paraId="2929CB97" w14:textId="77777777" w:rsidR="007B0474" w:rsidRDefault="007B0474" w:rsidP="007B0474">
      <w:pPr>
        <w:ind w:left="1440"/>
        <w:rPr>
          <w:szCs w:val="24"/>
        </w:rPr>
      </w:pPr>
    </w:p>
    <w:p w14:paraId="2992EF37" w14:textId="04EFD758" w:rsidR="00D834A5" w:rsidRPr="00DE27F0" w:rsidRDefault="00D834A5" w:rsidP="00DE27F0">
      <w:pPr>
        <w:ind w:left="1440" w:hanging="1440"/>
        <w:rPr>
          <w:szCs w:val="24"/>
        </w:rPr>
      </w:pPr>
      <w:r>
        <w:rPr>
          <w:szCs w:val="24"/>
        </w:rPr>
        <w:tab/>
        <w:t>Cases to be discussed:</w:t>
      </w:r>
    </w:p>
    <w:p w14:paraId="2EC3DBFB" w14:textId="37745CC1" w:rsidR="00DE27F0" w:rsidRPr="00CB06B2" w:rsidRDefault="00915086" w:rsidP="00DE27F0">
      <w:pPr>
        <w:numPr>
          <w:ilvl w:val="0"/>
          <w:numId w:val="5"/>
        </w:numPr>
        <w:rPr>
          <w:sz w:val="20"/>
        </w:rPr>
      </w:pPr>
      <w:r w:rsidRPr="006652AA">
        <w:rPr>
          <w:i/>
          <w:sz w:val="20"/>
        </w:rPr>
        <w:t>2016-01</w:t>
      </w:r>
      <w:r w:rsidR="00CB700C">
        <w:rPr>
          <w:i/>
          <w:sz w:val="20"/>
        </w:rPr>
        <w:t xml:space="preserve"> </w:t>
      </w:r>
      <w:r w:rsidR="00CB06B2">
        <w:rPr>
          <w:i/>
          <w:sz w:val="20"/>
        </w:rPr>
        <w:t>–</w:t>
      </w:r>
      <w:r w:rsidR="00CB700C">
        <w:rPr>
          <w:i/>
          <w:sz w:val="20"/>
        </w:rPr>
        <w:t xml:space="preserve"> yes</w:t>
      </w:r>
    </w:p>
    <w:p w14:paraId="04142A6E" w14:textId="6845F764" w:rsidR="00CB06B2" w:rsidRDefault="00CB06B2" w:rsidP="00CB06B2">
      <w:pPr>
        <w:ind w:left="2160"/>
        <w:rPr>
          <w:i/>
          <w:sz w:val="20"/>
        </w:rPr>
      </w:pPr>
      <w:r>
        <w:rPr>
          <w:i/>
          <w:sz w:val="20"/>
        </w:rPr>
        <w:t xml:space="preserve">Kelli Brassfield stated that at the last meeting the CCDF approved $18,225.04 but the claims were not paid due to </w:t>
      </w:r>
      <w:proofErr w:type="gramStart"/>
      <w:r>
        <w:rPr>
          <w:i/>
          <w:sz w:val="20"/>
        </w:rPr>
        <w:t>a</w:t>
      </w:r>
      <w:proofErr w:type="gramEnd"/>
      <w:r>
        <w:rPr>
          <w:i/>
          <w:sz w:val="20"/>
        </w:rPr>
        <w:t xml:space="preserve"> email error.  Kelli Brassfield forgot to send the approval to Amanda Pendleton for payment.  This $18,225.04 will be paid after this meeting, along with other claims if approved.  </w:t>
      </w:r>
    </w:p>
    <w:p w14:paraId="43ECA36A" w14:textId="77777777" w:rsidR="00CB06B2" w:rsidRDefault="00CB06B2" w:rsidP="00CB06B2">
      <w:pPr>
        <w:ind w:left="2160"/>
        <w:rPr>
          <w:i/>
          <w:sz w:val="20"/>
        </w:rPr>
      </w:pPr>
    </w:p>
    <w:p w14:paraId="5F30A805" w14:textId="6C1543F6" w:rsidR="00CB06B2" w:rsidRPr="006652AA" w:rsidRDefault="00CB06B2" w:rsidP="00CB06B2">
      <w:pPr>
        <w:ind w:left="2160"/>
        <w:rPr>
          <w:sz w:val="20"/>
        </w:rPr>
      </w:pPr>
      <w:r>
        <w:rPr>
          <w:i/>
          <w:sz w:val="20"/>
        </w:rPr>
        <w:t xml:space="preserve">Kelli Brassfield stated that there are claims from the September meeting that IAC received verification for in the amount of $4,914.42.  Kelli also received claims for orders in the amount of </w:t>
      </w:r>
      <w:r w:rsidR="00FC280E">
        <w:rPr>
          <w:i/>
          <w:sz w:val="20"/>
        </w:rPr>
        <w:t>43,060.42.  The total request in claims is $47,974.84.</w:t>
      </w:r>
    </w:p>
    <w:p w14:paraId="52DC58E6" w14:textId="6CF9B644" w:rsidR="00915086" w:rsidRPr="00FC280E" w:rsidRDefault="00915086" w:rsidP="00915086">
      <w:pPr>
        <w:numPr>
          <w:ilvl w:val="0"/>
          <w:numId w:val="5"/>
        </w:numPr>
        <w:rPr>
          <w:sz w:val="20"/>
        </w:rPr>
      </w:pPr>
      <w:r w:rsidRPr="006652AA">
        <w:rPr>
          <w:i/>
          <w:sz w:val="20"/>
        </w:rPr>
        <w:t>2016-02</w:t>
      </w:r>
    </w:p>
    <w:p w14:paraId="0F2BE2B5" w14:textId="77777777" w:rsidR="00FC280E" w:rsidRPr="00FC280E" w:rsidRDefault="00FC280E" w:rsidP="00FC280E">
      <w:pPr>
        <w:pStyle w:val="ListParagraph"/>
        <w:numPr>
          <w:ilvl w:val="0"/>
          <w:numId w:val="5"/>
        </w:numPr>
        <w:rPr>
          <w:sz w:val="20"/>
        </w:rPr>
      </w:pPr>
      <w:r w:rsidRPr="00FC280E">
        <w:rPr>
          <w:i/>
          <w:sz w:val="20"/>
        </w:rPr>
        <w:t>Kelli Brassfield stated there are no new claims for this case.</w:t>
      </w:r>
    </w:p>
    <w:p w14:paraId="76D43B02" w14:textId="77777777" w:rsidR="00FC280E" w:rsidRPr="00FC280E" w:rsidRDefault="00915086" w:rsidP="00915086">
      <w:pPr>
        <w:numPr>
          <w:ilvl w:val="0"/>
          <w:numId w:val="5"/>
        </w:numPr>
        <w:rPr>
          <w:sz w:val="20"/>
        </w:rPr>
      </w:pPr>
      <w:r w:rsidRPr="00FC280E">
        <w:rPr>
          <w:i/>
          <w:sz w:val="20"/>
        </w:rPr>
        <w:t>2016-03</w:t>
      </w:r>
      <w:r w:rsidR="00CB700C" w:rsidRPr="00FC280E">
        <w:rPr>
          <w:i/>
          <w:sz w:val="20"/>
        </w:rPr>
        <w:t xml:space="preserve"> </w:t>
      </w:r>
    </w:p>
    <w:p w14:paraId="07CAE496" w14:textId="2D38A4E1" w:rsidR="00881987" w:rsidRPr="00881987" w:rsidRDefault="00FC280E" w:rsidP="00881987">
      <w:pPr>
        <w:pStyle w:val="ListParagraph"/>
        <w:numPr>
          <w:ilvl w:val="0"/>
          <w:numId w:val="5"/>
        </w:numPr>
        <w:rPr>
          <w:sz w:val="20"/>
        </w:rPr>
      </w:pPr>
      <w:r w:rsidRPr="00FC280E">
        <w:rPr>
          <w:i/>
          <w:sz w:val="20"/>
        </w:rPr>
        <w:t xml:space="preserve">Kelli Brassfield </w:t>
      </w:r>
      <w:r w:rsidR="00881987">
        <w:rPr>
          <w:i/>
          <w:sz w:val="20"/>
        </w:rPr>
        <w:t>stated that there were claims, totaling the amount of $23,009.29, from the previous meeting (02/07/2017) that needed more clarification because the dates were uncertain and the expense category was unknown.  At the 02/07/2017 meeting there were $41,016.44 claims that were verified and should have been approved.  CCDF approved the $23,009.29 instead of the $41,016.44 amount.  The $23,009.29 will be put toward the $41,016.44 if approved.</w:t>
      </w:r>
    </w:p>
    <w:p w14:paraId="711A262D" w14:textId="77777777" w:rsidR="00881987" w:rsidRDefault="00881987" w:rsidP="00881987">
      <w:pPr>
        <w:pStyle w:val="ListParagraph"/>
        <w:ind w:left="2160"/>
        <w:rPr>
          <w:i/>
          <w:sz w:val="20"/>
        </w:rPr>
      </w:pPr>
    </w:p>
    <w:p w14:paraId="13376F68" w14:textId="2E8C26C1" w:rsidR="00881987" w:rsidRPr="00881987" w:rsidRDefault="00881987" w:rsidP="00881987">
      <w:pPr>
        <w:pStyle w:val="ListParagraph"/>
        <w:ind w:left="2160"/>
        <w:rPr>
          <w:sz w:val="20"/>
        </w:rPr>
      </w:pPr>
      <w:r>
        <w:rPr>
          <w:i/>
          <w:sz w:val="20"/>
        </w:rPr>
        <w:t xml:space="preserve">Kelli Brassfield stated that there are verified claims sent to CCDF for current meeting in the amount of </w:t>
      </w:r>
      <w:r w:rsidR="006E69DE">
        <w:rPr>
          <w:i/>
          <w:sz w:val="20"/>
        </w:rPr>
        <w:t>$73,330.42.  The amount that needs to be approved for payment is $73,330.42 less $23,009.29 to total $50,321.13.</w:t>
      </w:r>
    </w:p>
    <w:p w14:paraId="65EC721E" w14:textId="46E8A706" w:rsidR="00915086" w:rsidRPr="00FC280E" w:rsidRDefault="00915086" w:rsidP="00915086">
      <w:pPr>
        <w:numPr>
          <w:ilvl w:val="0"/>
          <w:numId w:val="5"/>
        </w:numPr>
        <w:rPr>
          <w:sz w:val="20"/>
        </w:rPr>
      </w:pPr>
      <w:r w:rsidRPr="00FC280E">
        <w:rPr>
          <w:i/>
          <w:sz w:val="20"/>
        </w:rPr>
        <w:lastRenderedPageBreak/>
        <w:t>2016-04</w:t>
      </w:r>
    </w:p>
    <w:p w14:paraId="3C1ED1D7" w14:textId="77777777" w:rsidR="00FC280E" w:rsidRPr="00FC280E" w:rsidRDefault="00FC280E" w:rsidP="00FC280E">
      <w:pPr>
        <w:pStyle w:val="ListParagraph"/>
        <w:numPr>
          <w:ilvl w:val="0"/>
          <w:numId w:val="5"/>
        </w:numPr>
        <w:rPr>
          <w:sz w:val="20"/>
        </w:rPr>
      </w:pPr>
      <w:r w:rsidRPr="00FC280E">
        <w:rPr>
          <w:i/>
          <w:sz w:val="20"/>
        </w:rPr>
        <w:t>Kelli Brassfield stated there are no new claims for this case.</w:t>
      </w:r>
    </w:p>
    <w:p w14:paraId="3AE2E80D" w14:textId="6C57C4E5" w:rsidR="00915086" w:rsidRPr="00FC280E" w:rsidRDefault="00915086" w:rsidP="00915086">
      <w:pPr>
        <w:numPr>
          <w:ilvl w:val="0"/>
          <w:numId w:val="5"/>
        </w:numPr>
        <w:rPr>
          <w:sz w:val="20"/>
        </w:rPr>
      </w:pPr>
      <w:r w:rsidRPr="006652AA">
        <w:rPr>
          <w:i/>
          <w:sz w:val="20"/>
        </w:rPr>
        <w:t>2016-05</w:t>
      </w:r>
    </w:p>
    <w:p w14:paraId="26CBE534" w14:textId="77777777" w:rsidR="00FC280E" w:rsidRPr="00FC280E" w:rsidRDefault="00FC280E" w:rsidP="00FC280E">
      <w:pPr>
        <w:pStyle w:val="ListParagraph"/>
        <w:numPr>
          <w:ilvl w:val="0"/>
          <w:numId w:val="5"/>
        </w:numPr>
        <w:rPr>
          <w:sz w:val="20"/>
        </w:rPr>
      </w:pPr>
      <w:r w:rsidRPr="00FC280E">
        <w:rPr>
          <w:i/>
          <w:sz w:val="20"/>
        </w:rPr>
        <w:t>Kelli Brassfield stated there are no new claims for this case.</w:t>
      </w:r>
    </w:p>
    <w:p w14:paraId="7CEA2A95" w14:textId="7A1FF863" w:rsidR="00915086" w:rsidRPr="00016A2C" w:rsidRDefault="00915086" w:rsidP="00915086">
      <w:pPr>
        <w:numPr>
          <w:ilvl w:val="0"/>
          <w:numId w:val="5"/>
        </w:numPr>
        <w:rPr>
          <w:sz w:val="20"/>
        </w:rPr>
      </w:pPr>
      <w:r w:rsidRPr="006652AA">
        <w:rPr>
          <w:i/>
          <w:sz w:val="20"/>
        </w:rPr>
        <w:t>2016-06</w:t>
      </w:r>
      <w:r w:rsidR="00FC280E">
        <w:rPr>
          <w:i/>
          <w:sz w:val="20"/>
        </w:rPr>
        <w:t xml:space="preserve"> </w:t>
      </w:r>
    </w:p>
    <w:p w14:paraId="51FA593F" w14:textId="77777777" w:rsidR="00016A2C" w:rsidRPr="00FC280E" w:rsidRDefault="00016A2C" w:rsidP="00016A2C">
      <w:pPr>
        <w:pStyle w:val="ListParagraph"/>
        <w:numPr>
          <w:ilvl w:val="0"/>
          <w:numId w:val="5"/>
        </w:numPr>
        <w:rPr>
          <w:sz w:val="20"/>
        </w:rPr>
      </w:pPr>
      <w:r w:rsidRPr="00FC280E">
        <w:rPr>
          <w:i/>
          <w:sz w:val="20"/>
        </w:rPr>
        <w:t>Kelli Brassfield stated there are no new claims for this case.</w:t>
      </w:r>
    </w:p>
    <w:p w14:paraId="78D5857C" w14:textId="5E527191" w:rsidR="000954FB" w:rsidRPr="00016A2C" w:rsidRDefault="00016A2C" w:rsidP="00915086">
      <w:pPr>
        <w:numPr>
          <w:ilvl w:val="0"/>
          <w:numId w:val="5"/>
        </w:numPr>
        <w:rPr>
          <w:sz w:val="20"/>
        </w:rPr>
      </w:pPr>
      <w:r>
        <w:rPr>
          <w:i/>
          <w:sz w:val="20"/>
        </w:rPr>
        <w:t>2017-01</w:t>
      </w:r>
    </w:p>
    <w:p w14:paraId="1BDBC123" w14:textId="5549CF51" w:rsidR="00016A2C" w:rsidRDefault="00016A2C" w:rsidP="00016A2C">
      <w:pPr>
        <w:ind w:left="2160"/>
        <w:rPr>
          <w:i/>
          <w:sz w:val="20"/>
        </w:rPr>
      </w:pPr>
      <w:r>
        <w:rPr>
          <w:i/>
          <w:sz w:val="20"/>
        </w:rPr>
        <w:t>Kelli Brassfield stated that CCDF typically pays for one attorney that is death penalty qualified and that is the higher cost if there are two.  This case has two attorneys.  At the 02/072017 meeting the CCDF approved non-allowable expenses for the second attorney.  With the new claims submitted to CCDF, the total allowable is $54,096.94.  The non-allowable amount ($29,024.00 for second attorney) approved at the 02/07/2017 meeting should be deducted from total to give a verified amount total due of $25,072.94.</w:t>
      </w:r>
    </w:p>
    <w:p w14:paraId="1697B6BB" w14:textId="77777777" w:rsidR="00016A2C" w:rsidRPr="006652AA" w:rsidRDefault="00016A2C" w:rsidP="00016A2C">
      <w:pPr>
        <w:ind w:left="2160"/>
        <w:rPr>
          <w:sz w:val="20"/>
        </w:rPr>
      </w:pPr>
    </w:p>
    <w:p w14:paraId="001A016F" w14:textId="067184F8" w:rsidR="00481F80" w:rsidRDefault="00CD5B08" w:rsidP="00B82675">
      <w:pPr>
        <w:rPr>
          <w:szCs w:val="24"/>
        </w:rPr>
      </w:pPr>
      <w:r>
        <w:rPr>
          <w:szCs w:val="24"/>
        </w:rPr>
        <w:t>11:21am - out of executive session</w:t>
      </w:r>
    </w:p>
    <w:p w14:paraId="167B70DB" w14:textId="77777777" w:rsidR="00FC02F6" w:rsidRDefault="00FC02F6" w:rsidP="00B82675">
      <w:pPr>
        <w:rPr>
          <w:szCs w:val="24"/>
        </w:rPr>
      </w:pPr>
    </w:p>
    <w:p w14:paraId="194BB9C4" w14:textId="43809B2C" w:rsidR="00FC02F6" w:rsidRPr="00CD5B08" w:rsidRDefault="00CD5B08" w:rsidP="00B82675">
      <w:pPr>
        <w:rPr>
          <w:b/>
          <w:i/>
          <w:szCs w:val="24"/>
        </w:rPr>
      </w:pPr>
      <w:r w:rsidRPr="00CD5B08">
        <w:rPr>
          <w:b/>
          <w:i/>
          <w:szCs w:val="24"/>
        </w:rPr>
        <w:t>D</w:t>
      </w:r>
      <w:r w:rsidR="00FC02F6" w:rsidRPr="00CD5B08">
        <w:rPr>
          <w:b/>
          <w:i/>
          <w:szCs w:val="24"/>
        </w:rPr>
        <w:t>oug</w:t>
      </w:r>
      <w:r w:rsidRPr="00CD5B08">
        <w:rPr>
          <w:b/>
          <w:i/>
          <w:szCs w:val="24"/>
        </w:rPr>
        <w:t xml:space="preserve"> Zenner made a motion to approve</w:t>
      </w:r>
      <w:r w:rsidR="00FC02F6" w:rsidRPr="00CD5B08">
        <w:rPr>
          <w:b/>
          <w:i/>
          <w:szCs w:val="24"/>
        </w:rPr>
        <w:t xml:space="preserve"> </w:t>
      </w:r>
      <w:r w:rsidRPr="00CD5B08">
        <w:rPr>
          <w:b/>
          <w:i/>
          <w:szCs w:val="24"/>
        </w:rPr>
        <w:t>$47,974.84 for case 2016-1.  L</w:t>
      </w:r>
      <w:r w:rsidR="00FC02F6" w:rsidRPr="00CD5B08">
        <w:rPr>
          <w:b/>
          <w:i/>
          <w:szCs w:val="24"/>
        </w:rPr>
        <w:t>add</w:t>
      </w:r>
      <w:r w:rsidRPr="00CD5B08">
        <w:rPr>
          <w:b/>
          <w:i/>
          <w:szCs w:val="24"/>
        </w:rPr>
        <w:t xml:space="preserve"> Carter seconded.  M</w:t>
      </w:r>
      <w:r w:rsidR="00FC02F6" w:rsidRPr="00CD5B08">
        <w:rPr>
          <w:b/>
          <w:i/>
          <w:szCs w:val="24"/>
        </w:rPr>
        <w:t>otion carried</w:t>
      </w:r>
      <w:r w:rsidRPr="00CD5B08">
        <w:rPr>
          <w:b/>
          <w:i/>
          <w:szCs w:val="24"/>
        </w:rPr>
        <w:t>.</w:t>
      </w:r>
    </w:p>
    <w:p w14:paraId="26130A58" w14:textId="77777777" w:rsidR="00CD5B08" w:rsidRPr="00CD5B08" w:rsidRDefault="00CD5B08" w:rsidP="00B82675">
      <w:pPr>
        <w:rPr>
          <w:b/>
          <w:i/>
          <w:szCs w:val="24"/>
        </w:rPr>
      </w:pPr>
    </w:p>
    <w:p w14:paraId="09225385" w14:textId="27C14DB2" w:rsidR="00FC02F6" w:rsidRPr="00CD5B08" w:rsidRDefault="00CD5B08" w:rsidP="00B82675">
      <w:pPr>
        <w:rPr>
          <w:b/>
          <w:i/>
          <w:szCs w:val="24"/>
        </w:rPr>
      </w:pPr>
      <w:r w:rsidRPr="00CD5B08">
        <w:rPr>
          <w:b/>
          <w:i/>
          <w:szCs w:val="24"/>
        </w:rPr>
        <w:t xml:space="preserve">Greg Shenton made a motion to approve  $50,321.13 for case </w:t>
      </w:r>
      <w:r w:rsidR="00FC02F6" w:rsidRPr="00CD5B08">
        <w:rPr>
          <w:b/>
          <w:i/>
          <w:szCs w:val="24"/>
        </w:rPr>
        <w:t>2016-3</w:t>
      </w:r>
      <w:r w:rsidRPr="00CD5B08">
        <w:rPr>
          <w:b/>
          <w:i/>
          <w:szCs w:val="24"/>
        </w:rPr>
        <w:t>.</w:t>
      </w:r>
      <w:r w:rsidR="00FC02F6" w:rsidRPr="00CD5B08">
        <w:rPr>
          <w:b/>
          <w:i/>
          <w:szCs w:val="24"/>
        </w:rPr>
        <w:t xml:space="preserve"> </w:t>
      </w:r>
      <w:r w:rsidRPr="00CD5B08">
        <w:rPr>
          <w:b/>
          <w:i/>
          <w:szCs w:val="24"/>
        </w:rPr>
        <w:t xml:space="preserve"> M</w:t>
      </w:r>
      <w:r w:rsidR="00FC02F6" w:rsidRPr="00CD5B08">
        <w:rPr>
          <w:b/>
          <w:i/>
          <w:szCs w:val="24"/>
        </w:rPr>
        <w:t>ark</w:t>
      </w:r>
      <w:r w:rsidRPr="00CD5B08">
        <w:rPr>
          <w:b/>
          <w:i/>
          <w:szCs w:val="24"/>
        </w:rPr>
        <w:t xml:space="preserve"> Rekow seconded.</w:t>
      </w:r>
      <w:r w:rsidR="00FC02F6" w:rsidRPr="00CD5B08">
        <w:rPr>
          <w:b/>
          <w:i/>
          <w:szCs w:val="24"/>
        </w:rPr>
        <w:t xml:space="preserve"> </w:t>
      </w:r>
      <w:r w:rsidRPr="00CD5B08">
        <w:rPr>
          <w:b/>
          <w:i/>
          <w:szCs w:val="24"/>
        </w:rPr>
        <w:t xml:space="preserve"> M</w:t>
      </w:r>
      <w:r w:rsidR="00FC02F6" w:rsidRPr="00CD5B08">
        <w:rPr>
          <w:b/>
          <w:i/>
          <w:szCs w:val="24"/>
        </w:rPr>
        <w:t>otion carried.</w:t>
      </w:r>
    </w:p>
    <w:p w14:paraId="3DCE662E" w14:textId="77777777" w:rsidR="00CD5B08" w:rsidRPr="00CD5B08" w:rsidRDefault="00CD5B08" w:rsidP="00B82675">
      <w:pPr>
        <w:rPr>
          <w:b/>
          <w:i/>
          <w:szCs w:val="24"/>
        </w:rPr>
      </w:pPr>
    </w:p>
    <w:p w14:paraId="40F1A537" w14:textId="7DECCC6B" w:rsidR="00FC02F6" w:rsidRPr="00CD5B08" w:rsidRDefault="00CD5B08" w:rsidP="00B82675">
      <w:pPr>
        <w:rPr>
          <w:b/>
          <w:i/>
          <w:szCs w:val="24"/>
        </w:rPr>
      </w:pPr>
      <w:r w:rsidRPr="00CD5B08">
        <w:rPr>
          <w:b/>
          <w:i/>
          <w:szCs w:val="24"/>
        </w:rPr>
        <w:t xml:space="preserve">Mark Rekow made a motion to approve $25,072.94 for case </w:t>
      </w:r>
      <w:r w:rsidR="00FC02F6" w:rsidRPr="00CD5B08">
        <w:rPr>
          <w:b/>
          <w:i/>
          <w:szCs w:val="24"/>
        </w:rPr>
        <w:t>2017-1</w:t>
      </w:r>
      <w:r w:rsidRPr="00CD5B08">
        <w:rPr>
          <w:b/>
          <w:i/>
          <w:szCs w:val="24"/>
        </w:rPr>
        <w:t>.  D</w:t>
      </w:r>
      <w:r w:rsidR="00FC02F6" w:rsidRPr="00CD5B08">
        <w:rPr>
          <w:b/>
          <w:i/>
          <w:szCs w:val="24"/>
        </w:rPr>
        <w:t>oug</w:t>
      </w:r>
      <w:r w:rsidRPr="00CD5B08">
        <w:rPr>
          <w:b/>
          <w:i/>
          <w:szCs w:val="24"/>
        </w:rPr>
        <w:t xml:space="preserve"> Zenner seconded.</w:t>
      </w:r>
      <w:r w:rsidR="00FC02F6" w:rsidRPr="00CD5B08">
        <w:rPr>
          <w:b/>
          <w:i/>
          <w:szCs w:val="24"/>
        </w:rPr>
        <w:t xml:space="preserve"> </w:t>
      </w:r>
      <w:r w:rsidRPr="00CD5B08">
        <w:rPr>
          <w:b/>
          <w:i/>
          <w:szCs w:val="24"/>
        </w:rPr>
        <w:t xml:space="preserve"> M</w:t>
      </w:r>
      <w:r w:rsidR="00FC02F6" w:rsidRPr="00CD5B08">
        <w:rPr>
          <w:b/>
          <w:i/>
          <w:szCs w:val="24"/>
        </w:rPr>
        <w:t>otion carried.</w:t>
      </w:r>
    </w:p>
    <w:p w14:paraId="5096A695" w14:textId="77777777" w:rsidR="00FC02F6" w:rsidRDefault="00FC02F6" w:rsidP="00B82675">
      <w:pPr>
        <w:rPr>
          <w:szCs w:val="24"/>
        </w:rPr>
      </w:pPr>
    </w:p>
    <w:p w14:paraId="6B2121D5" w14:textId="1DBA768C" w:rsidR="00BC2A07" w:rsidRDefault="00BC2A07" w:rsidP="00BC2A07">
      <w:pPr>
        <w:ind w:left="1440" w:hanging="1440"/>
        <w:rPr>
          <w:szCs w:val="24"/>
        </w:rPr>
      </w:pPr>
      <w:r>
        <w:rPr>
          <w:szCs w:val="24"/>
        </w:rPr>
        <w:t>II</w:t>
      </w:r>
      <w:r w:rsidRPr="00DE27F0">
        <w:rPr>
          <w:szCs w:val="24"/>
        </w:rPr>
        <w:t>I.</w:t>
      </w:r>
      <w:r w:rsidRPr="00DE27F0">
        <w:rPr>
          <w:szCs w:val="24"/>
        </w:rPr>
        <w:tab/>
      </w:r>
      <w:r w:rsidR="009C2B48">
        <w:rPr>
          <w:szCs w:val="24"/>
        </w:rPr>
        <w:t xml:space="preserve">REVIEW IDAHO CRIMINAL RULE 44.3 </w:t>
      </w:r>
    </w:p>
    <w:p w14:paraId="10D95257" w14:textId="17942A55" w:rsidR="00BC2A07" w:rsidRDefault="00CD5B08" w:rsidP="00BC2A07">
      <w:pPr>
        <w:ind w:left="1440" w:hanging="1440"/>
        <w:rPr>
          <w:szCs w:val="24"/>
        </w:rPr>
      </w:pPr>
      <w:r>
        <w:rPr>
          <w:szCs w:val="24"/>
        </w:rPr>
        <w:tab/>
        <w:t xml:space="preserve">Kelli Brassfield updated the board on Idaho Criminal Rule 44.3.  This rule clarifies how many attorneys can be appointed to an indigent individual in a capital case.  Judges are able to appoint two attorneys for these cases.  If two attorneys are appointed, there is “Lead Council” and “Co-Council.”  This rules also clarifies the qualifications for each attorney.  </w:t>
      </w:r>
    </w:p>
    <w:p w14:paraId="350CD7C1" w14:textId="152F1A40" w:rsidR="008B1FE8" w:rsidRDefault="008B1FE8" w:rsidP="00CD5B08">
      <w:pPr>
        <w:rPr>
          <w:szCs w:val="24"/>
        </w:rPr>
      </w:pPr>
    </w:p>
    <w:p w14:paraId="12FF6B9D" w14:textId="270A850D" w:rsidR="00B33876" w:rsidRDefault="00BC2A07" w:rsidP="00EF23CC">
      <w:pPr>
        <w:ind w:left="1440" w:hanging="1440"/>
        <w:rPr>
          <w:szCs w:val="24"/>
        </w:rPr>
      </w:pPr>
      <w:r w:rsidRPr="00DE27F0">
        <w:rPr>
          <w:szCs w:val="24"/>
        </w:rPr>
        <w:t>I</w:t>
      </w:r>
      <w:r>
        <w:rPr>
          <w:szCs w:val="24"/>
        </w:rPr>
        <w:t>V</w:t>
      </w:r>
      <w:r w:rsidRPr="00DE27F0">
        <w:rPr>
          <w:szCs w:val="24"/>
        </w:rPr>
        <w:t>.</w:t>
      </w:r>
      <w:r w:rsidRPr="00DE27F0">
        <w:rPr>
          <w:szCs w:val="24"/>
        </w:rPr>
        <w:tab/>
      </w:r>
      <w:r w:rsidR="009C2B48">
        <w:rPr>
          <w:szCs w:val="24"/>
        </w:rPr>
        <w:t xml:space="preserve"> IDAHO CAPITAL CRIMES DEFENSE FUND GUIDELINES AND POLICY FOR REIMBURSEMENT</w:t>
      </w:r>
    </w:p>
    <w:p w14:paraId="168532EA" w14:textId="75FA0878" w:rsidR="00F16DB2" w:rsidRPr="00F16DB2" w:rsidRDefault="00F16DB2" w:rsidP="00F16DB2">
      <w:pPr>
        <w:pStyle w:val="ListParagraph"/>
        <w:numPr>
          <w:ilvl w:val="0"/>
          <w:numId w:val="7"/>
        </w:numPr>
        <w:rPr>
          <w:szCs w:val="24"/>
        </w:rPr>
      </w:pPr>
      <w:r w:rsidRPr="00F16DB2">
        <w:rPr>
          <w:szCs w:val="24"/>
        </w:rPr>
        <w:t xml:space="preserve">POLICIES, </w:t>
      </w:r>
      <w:r w:rsidRPr="00F16DB2">
        <w:rPr>
          <w:szCs w:val="24"/>
        </w:rPr>
        <w:t>PROCEDURES</w:t>
      </w:r>
      <w:r w:rsidRPr="00F16DB2">
        <w:rPr>
          <w:szCs w:val="24"/>
        </w:rPr>
        <w:t xml:space="preserve"> and </w:t>
      </w:r>
      <w:r w:rsidRPr="00F16DB2">
        <w:rPr>
          <w:szCs w:val="24"/>
        </w:rPr>
        <w:t>JOINT POWERS AGREEMENT AMENDMENTS</w:t>
      </w:r>
    </w:p>
    <w:p w14:paraId="368F0047" w14:textId="0D7C3525" w:rsidR="009C2B48" w:rsidRPr="00F16DB2" w:rsidRDefault="009C2B48" w:rsidP="00F16DB2">
      <w:pPr>
        <w:ind w:left="1800"/>
        <w:rPr>
          <w:szCs w:val="24"/>
        </w:rPr>
      </w:pPr>
    </w:p>
    <w:p w14:paraId="74E5F47C" w14:textId="36303DE9" w:rsidR="00056FB6" w:rsidRDefault="00056FB6" w:rsidP="00056FB6">
      <w:pPr>
        <w:pStyle w:val="ListParagraph"/>
        <w:ind w:left="2160"/>
        <w:rPr>
          <w:szCs w:val="24"/>
        </w:rPr>
      </w:pPr>
      <w:r>
        <w:rPr>
          <w:szCs w:val="24"/>
        </w:rPr>
        <w:t>The CCDF Board discussed the allowable attorney expenses.  The Board clarified that allowable expenses for attorneys are for the higher paid attorney that is death penalty qualified, by qualifications in Idaho Criminal Rule 44.3.  CCDF will only pay for one attorney.</w:t>
      </w:r>
      <w:r w:rsidR="00525F97">
        <w:rPr>
          <w:szCs w:val="24"/>
        </w:rPr>
        <w:t xml:space="preserve">  The Board also discussed procedures that Prosecutors will follow, as well as processes for IAC staff.</w:t>
      </w:r>
    </w:p>
    <w:p w14:paraId="642282EE" w14:textId="77777777" w:rsidR="00525F97" w:rsidRDefault="00525F97" w:rsidP="00056FB6">
      <w:pPr>
        <w:pStyle w:val="ListParagraph"/>
        <w:ind w:left="2160"/>
        <w:rPr>
          <w:szCs w:val="24"/>
        </w:rPr>
      </w:pPr>
    </w:p>
    <w:p w14:paraId="4670C0FF" w14:textId="1377BEFE" w:rsidR="00525F97" w:rsidRDefault="00525F97" w:rsidP="00056FB6">
      <w:pPr>
        <w:pStyle w:val="ListParagraph"/>
        <w:ind w:left="2160"/>
        <w:rPr>
          <w:szCs w:val="24"/>
        </w:rPr>
      </w:pPr>
      <w:r>
        <w:rPr>
          <w:szCs w:val="24"/>
        </w:rPr>
        <w:t xml:space="preserve">The CCDF Board determined that part of the </w:t>
      </w:r>
      <w:proofErr w:type="gramStart"/>
      <w:r>
        <w:rPr>
          <w:szCs w:val="24"/>
        </w:rPr>
        <w:t>procedures,</w:t>
      </w:r>
      <w:proofErr w:type="gramEnd"/>
      <w:r>
        <w:rPr>
          <w:szCs w:val="24"/>
        </w:rPr>
        <w:t xml:space="preserve"> there will be an application process.  Counties that have sought capital punishment will need to complete an application with items attached prior to being considered for payment.  Items to be included in the application will be the </w:t>
      </w:r>
      <w:r>
        <w:rPr>
          <w:szCs w:val="24"/>
        </w:rPr>
        <w:lastRenderedPageBreak/>
        <w:t>notice to seek the death penalty, per-diem rates for respective county and any other related/relative documentation.</w:t>
      </w:r>
    </w:p>
    <w:p w14:paraId="73C3E04B" w14:textId="77777777" w:rsidR="00525F97" w:rsidRDefault="00525F97" w:rsidP="00056FB6">
      <w:pPr>
        <w:pStyle w:val="ListParagraph"/>
        <w:ind w:left="2160"/>
        <w:rPr>
          <w:szCs w:val="24"/>
        </w:rPr>
      </w:pPr>
    </w:p>
    <w:p w14:paraId="61A6501C" w14:textId="7F2DA1F7" w:rsidR="00554D97" w:rsidRDefault="00525F97" w:rsidP="00554D97">
      <w:pPr>
        <w:pStyle w:val="ListParagraph"/>
        <w:ind w:left="2160"/>
        <w:rPr>
          <w:szCs w:val="24"/>
        </w:rPr>
      </w:pPr>
      <w:r>
        <w:rPr>
          <w:szCs w:val="24"/>
        </w:rPr>
        <w:t xml:space="preserve">The CCDF Board also discussed making changes to the Joint Powers Agreement.  It was determined by the Board that under Article XI. Powers and Duties, #21 should be amended to make an annual report available if requested by the governor, legislative council and chairs of the germane legislative committees.  #21 shall </w:t>
      </w:r>
      <w:r w:rsidR="00554D97">
        <w:rPr>
          <w:szCs w:val="24"/>
        </w:rPr>
        <w:t>read, “To provide an annual report to the governor, legislative council and chairs of the germane legislative committees</w:t>
      </w:r>
      <w:r w:rsidR="00F16DB2">
        <w:rPr>
          <w:szCs w:val="24"/>
        </w:rPr>
        <w:t>, if requested</w:t>
      </w:r>
      <w:r w:rsidR="00554D97">
        <w:rPr>
          <w:szCs w:val="24"/>
        </w:rPr>
        <w:t xml:space="preserve">.  </w:t>
      </w:r>
    </w:p>
    <w:p w14:paraId="707C4A29" w14:textId="77777777" w:rsidR="00554D97" w:rsidRDefault="00554D97" w:rsidP="00554D97">
      <w:pPr>
        <w:pStyle w:val="ListParagraph"/>
        <w:ind w:left="2160"/>
        <w:rPr>
          <w:szCs w:val="24"/>
        </w:rPr>
      </w:pPr>
    </w:p>
    <w:p w14:paraId="6B35F7E2" w14:textId="105BFB25" w:rsidR="00554D97" w:rsidRDefault="00554D97" w:rsidP="00554D97">
      <w:pPr>
        <w:pStyle w:val="ListParagraph"/>
        <w:ind w:left="2160"/>
        <w:rPr>
          <w:szCs w:val="24"/>
        </w:rPr>
      </w:pPr>
      <w:r>
        <w:rPr>
          <w:szCs w:val="24"/>
        </w:rPr>
        <w:t>There will be addition of duties.  #22 shall read, “</w:t>
      </w:r>
      <w:r w:rsidR="00F16DB2">
        <w:rPr>
          <w:szCs w:val="24"/>
        </w:rPr>
        <w:t>To file one (1) copy of completed audit report with the Legislative Services Office, within 9 months after the end of the audit period, pursuant Idaho Code 67-450B.</w:t>
      </w:r>
    </w:p>
    <w:p w14:paraId="14AB72B3" w14:textId="77777777" w:rsidR="00F16DB2" w:rsidRPr="00554D97" w:rsidRDefault="00F16DB2" w:rsidP="00554D97">
      <w:pPr>
        <w:pStyle w:val="ListParagraph"/>
        <w:ind w:left="2160"/>
        <w:rPr>
          <w:szCs w:val="24"/>
        </w:rPr>
      </w:pPr>
    </w:p>
    <w:p w14:paraId="1C43705A" w14:textId="77777777" w:rsidR="006652AA" w:rsidRDefault="006652AA" w:rsidP="00EF23CC">
      <w:pPr>
        <w:ind w:left="1440" w:hanging="1440"/>
        <w:rPr>
          <w:szCs w:val="24"/>
        </w:rPr>
      </w:pPr>
    </w:p>
    <w:p w14:paraId="369C9784" w14:textId="6AB5E784" w:rsidR="00A46692" w:rsidRDefault="00A46692" w:rsidP="00EF23CC">
      <w:pPr>
        <w:ind w:left="1440" w:hanging="1440"/>
        <w:rPr>
          <w:szCs w:val="24"/>
        </w:rPr>
      </w:pPr>
      <w:r>
        <w:rPr>
          <w:szCs w:val="24"/>
        </w:rPr>
        <w:t>V</w:t>
      </w:r>
      <w:r w:rsidRPr="00DE27F0">
        <w:rPr>
          <w:szCs w:val="24"/>
        </w:rPr>
        <w:t>.</w:t>
      </w:r>
      <w:r w:rsidRPr="00DE27F0">
        <w:rPr>
          <w:szCs w:val="24"/>
        </w:rPr>
        <w:tab/>
      </w:r>
      <w:r>
        <w:rPr>
          <w:szCs w:val="24"/>
        </w:rPr>
        <w:t>OTHER BUSINESS</w:t>
      </w:r>
    </w:p>
    <w:p w14:paraId="06D11AF8" w14:textId="7395EA0F" w:rsidR="009C2B48" w:rsidRDefault="009C2B48" w:rsidP="009C2B48">
      <w:pPr>
        <w:pStyle w:val="ListParagraph"/>
        <w:numPr>
          <w:ilvl w:val="0"/>
          <w:numId w:val="6"/>
        </w:numPr>
        <w:rPr>
          <w:szCs w:val="24"/>
        </w:rPr>
      </w:pPr>
      <w:r>
        <w:rPr>
          <w:szCs w:val="24"/>
        </w:rPr>
        <w:t>BUDGET</w:t>
      </w:r>
    </w:p>
    <w:p w14:paraId="6ECB9231" w14:textId="77777777" w:rsidR="008710D7" w:rsidRDefault="008710D7" w:rsidP="008710D7">
      <w:pPr>
        <w:rPr>
          <w:szCs w:val="24"/>
        </w:rPr>
      </w:pPr>
    </w:p>
    <w:p w14:paraId="1255D975" w14:textId="4526AEAC" w:rsidR="00121BB5" w:rsidRDefault="00181050" w:rsidP="00121BB5">
      <w:pPr>
        <w:ind w:left="1800"/>
        <w:rPr>
          <w:szCs w:val="24"/>
        </w:rPr>
      </w:pPr>
      <w:r>
        <w:rPr>
          <w:szCs w:val="24"/>
        </w:rPr>
        <w:t>Dave</w:t>
      </w:r>
      <w:r w:rsidR="00F16DB2">
        <w:rPr>
          <w:szCs w:val="24"/>
        </w:rPr>
        <w:t xml:space="preserve"> McGraw stated </w:t>
      </w:r>
      <w:r>
        <w:rPr>
          <w:szCs w:val="24"/>
        </w:rPr>
        <w:t>that</w:t>
      </w:r>
      <w:r w:rsidR="00F16DB2">
        <w:rPr>
          <w:szCs w:val="24"/>
        </w:rPr>
        <w:t xml:space="preserve"> the</w:t>
      </w:r>
      <w:r>
        <w:rPr>
          <w:szCs w:val="24"/>
        </w:rPr>
        <w:t xml:space="preserve"> interest income </w:t>
      </w:r>
      <w:r w:rsidR="00F16DB2">
        <w:rPr>
          <w:szCs w:val="24"/>
        </w:rPr>
        <w:t>might</w:t>
      </w:r>
      <w:r>
        <w:rPr>
          <w:szCs w:val="24"/>
        </w:rPr>
        <w:t xml:space="preserve"> be high</w:t>
      </w:r>
      <w:r w:rsidR="00F16DB2">
        <w:rPr>
          <w:szCs w:val="24"/>
        </w:rPr>
        <w:t>er</w:t>
      </w:r>
      <w:r>
        <w:rPr>
          <w:szCs w:val="24"/>
        </w:rPr>
        <w:t xml:space="preserve"> than what is listed</w:t>
      </w:r>
      <w:r w:rsidR="00F16DB2">
        <w:rPr>
          <w:szCs w:val="24"/>
        </w:rPr>
        <w:t xml:space="preserve"> and s</w:t>
      </w:r>
      <w:r>
        <w:rPr>
          <w:szCs w:val="24"/>
        </w:rPr>
        <w:t>o</w:t>
      </w:r>
      <w:r w:rsidR="00F16DB2">
        <w:rPr>
          <w:szCs w:val="24"/>
        </w:rPr>
        <w:t xml:space="preserve"> does not feel that the CCDF </w:t>
      </w:r>
      <w:r>
        <w:rPr>
          <w:szCs w:val="24"/>
        </w:rPr>
        <w:t xml:space="preserve">should not assess dues. </w:t>
      </w:r>
    </w:p>
    <w:p w14:paraId="099E09FE" w14:textId="77777777" w:rsidR="00181050" w:rsidRDefault="00181050" w:rsidP="00121BB5">
      <w:pPr>
        <w:ind w:left="1800"/>
        <w:rPr>
          <w:szCs w:val="24"/>
        </w:rPr>
      </w:pPr>
    </w:p>
    <w:p w14:paraId="02919255" w14:textId="6974E177" w:rsidR="00181050" w:rsidRPr="00F16DB2" w:rsidRDefault="00181050" w:rsidP="00121BB5">
      <w:pPr>
        <w:ind w:left="1800"/>
        <w:rPr>
          <w:b/>
          <w:i/>
          <w:szCs w:val="24"/>
        </w:rPr>
      </w:pPr>
      <w:r w:rsidRPr="00F16DB2">
        <w:rPr>
          <w:b/>
          <w:i/>
          <w:szCs w:val="24"/>
        </w:rPr>
        <w:t>Dave</w:t>
      </w:r>
      <w:r w:rsidR="00F16DB2" w:rsidRPr="00F16DB2">
        <w:rPr>
          <w:b/>
          <w:i/>
          <w:szCs w:val="24"/>
        </w:rPr>
        <w:t xml:space="preserve"> McGraw made a motion to </w:t>
      </w:r>
      <w:r w:rsidRPr="00F16DB2">
        <w:rPr>
          <w:b/>
          <w:i/>
          <w:szCs w:val="24"/>
        </w:rPr>
        <w:t>approve</w:t>
      </w:r>
      <w:r w:rsidR="00F16DB2" w:rsidRPr="00F16DB2">
        <w:rPr>
          <w:b/>
          <w:i/>
          <w:szCs w:val="24"/>
        </w:rPr>
        <w:t xml:space="preserve"> the </w:t>
      </w:r>
      <w:r w:rsidRPr="00F16DB2">
        <w:rPr>
          <w:b/>
          <w:i/>
          <w:szCs w:val="24"/>
        </w:rPr>
        <w:t>FY18</w:t>
      </w:r>
      <w:r w:rsidR="00F16DB2" w:rsidRPr="00F16DB2">
        <w:rPr>
          <w:b/>
          <w:i/>
          <w:szCs w:val="24"/>
        </w:rPr>
        <w:t xml:space="preserve"> CCDF</w:t>
      </w:r>
      <w:r w:rsidRPr="00F16DB2">
        <w:rPr>
          <w:b/>
          <w:i/>
          <w:szCs w:val="24"/>
        </w:rPr>
        <w:t xml:space="preserve"> budget and to include no assessment dues. Mark</w:t>
      </w:r>
      <w:r w:rsidR="00F16DB2" w:rsidRPr="00F16DB2">
        <w:rPr>
          <w:b/>
          <w:i/>
          <w:szCs w:val="24"/>
        </w:rPr>
        <w:t xml:space="preserve"> Rekow</w:t>
      </w:r>
      <w:r w:rsidRPr="00F16DB2">
        <w:rPr>
          <w:b/>
          <w:i/>
          <w:szCs w:val="24"/>
        </w:rPr>
        <w:t xml:space="preserve"> second</w:t>
      </w:r>
      <w:r w:rsidR="00F16DB2" w:rsidRPr="00F16DB2">
        <w:rPr>
          <w:b/>
          <w:i/>
          <w:szCs w:val="24"/>
        </w:rPr>
        <w:t xml:space="preserve">ed. </w:t>
      </w:r>
      <w:r w:rsidRPr="00F16DB2">
        <w:rPr>
          <w:b/>
          <w:i/>
          <w:szCs w:val="24"/>
        </w:rPr>
        <w:t xml:space="preserve"> </w:t>
      </w:r>
      <w:r w:rsidR="00F16DB2" w:rsidRPr="00F16DB2">
        <w:rPr>
          <w:b/>
          <w:i/>
          <w:szCs w:val="24"/>
        </w:rPr>
        <w:t>M</w:t>
      </w:r>
      <w:r w:rsidRPr="00F16DB2">
        <w:rPr>
          <w:b/>
          <w:i/>
          <w:szCs w:val="24"/>
        </w:rPr>
        <w:t>otion carried.</w:t>
      </w:r>
    </w:p>
    <w:p w14:paraId="02840C90" w14:textId="77777777" w:rsidR="00121BB5" w:rsidRDefault="00121BB5" w:rsidP="008710D7">
      <w:pPr>
        <w:rPr>
          <w:szCs w:val="24"/>
        </w:rPr>
      </w:pPr>
    </w:p>
    <w:p w14:paraId="3CE227C6" w14:textId="5D53587B" w:rsidR="007B4594" w:rsidRPr="00F16DB2" w:rsidRDefault="007B4594" w:rsidP="00F16DB2">
      <w:pPr>
        <w:ind w:left="1800"/>
        <w:rPr>
          <w:b/>
          <w:i/>
          <w:szCs w:val="24"/>
        </w:rPr>
      </w:pPr>
      <w:r w:rsidRPr="00F16DB2">
        <w:rPr>
          <w:b/>
          <w:i/>
          <w:szCs w:val="24"/>
        </w:rPr>
        <w:t>Greg</w:t>
      </w:r>
      <w:r w:rsidR="00F16DB2" w:rsidRPr="00F16DB2">
        <w:rPr>
          <w:b/>
          <w:i/>
          <w:szCs w:val="24"/>
        </w:rPr>
        <w:t xml:space="preserve"> Shenton made a motion to </w:t>
      </w:r>
      <w:r w:rsidRPr="00F16DB2">
        <w:rPr>
          <w:b/>
          <w:i/>
          <w:szCs w:val="24"/>
        </w:rPr>
        <w:t>adjourn. Ladd</w:t>
      </w:r>
      <w:r w:rsidR="00F16DB2" w:rsidRPr="00F16DB2">
        <w:rPr>
          <w:b/>
          <w:i/>
          <w:szCs w:val="24"/>
        </w:rPr>
        <w:t xml:space="preserve"> Carter</w:t>
      </w:r>
      <w:r w:rsidRPr="00F16DB2">
        <w:rPr>
          <w:b/>
          <w:i/>
          <w:szCs w:val="24"/>
        </w:rPr>
        <w:t xml:space="preserve"> seconded</w:t>
      </w:r>
      <w:r w:rsidR="00F16DB2" w:rsidRPr="00F16DB2">
        <w:rPr>
          <w:b/>
          <w:i/>
          <w:szCs w:val="24"/>
        </w:rPr>
        <w:t>.  M</w:t>
      </w:r>
      <w:r w:rsidRPr="00F16DB2">
        <w:rPr>
          <w:b/>
          <w:i/>
          <w:szCs w:val="24"/>
        </w:rPr>
        <w:t>otion carried.</w:t>
      </w:r>
      <w:bookmarkStart w:id="0" w:name="_GoBack"/>
      <w:bookmarkEnd w:id="0"/>
    </w:p>
    <w:p w14:paraId="0F24F41B" w14:textId="77777777" w:rsidR="008710D7" w:rsidRPr="008710D7" w:rsidRDefault="008710D7" w:rsidP="008710D7">
      <w:pPr>
        <w:rPr>
          <w:szCs w:val="24"/>
        </w:rPr>
      </w:pPr>
    </w:p>
    <w:sectPr w:rsidR="008710D7" w:rsidRPr="008710D7" w:rsidSect="00DE27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711"/>
    <w:multiLevelType w:val="hybridMultilevel"/>
    <w:tmpl w:val="6D941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B36E52"/>
    <w:multiLevelType w:val="hybridMultilevel"/>
    <w:tmpl w:val="3076AB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3444670"/>
    <w:multiLevelType w:val="hybridMultilevel"/>
    <w:tmpl w:val="E03E6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EA3690"/>
    <w:multiLevelType w:val="hybridMultilevel"/>
    <w:tmpl w:val="FBC67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90F09A4"/>
    <w:multiLevelType w:val="hybridMultilevel"/>
    <w:tmpl w:val="331E5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26C05F8"/>
    <w:multiLevelType w:val="hybridMultilevel"/>
    <w:tmpl w:val="44ACCF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CCB6BD9"/>
    <w:multiLevelType w:val="hybridMultilevel"/>
    <w:tmpl w:val="4A483B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6F60158E"/>
    <w:multiLevelType w:val="hybridMultilevel"/>
    <w:tmpl w:val="8DFEC5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6C"/>
    <w:rsid w:val="00016A2C"/>
    <w:rsid w:val="00056FB6"/>
    <w:rsid w:val="000954FB"/>
    <w:rsid w:val="000D6E1E"/>
    <w:rsid w:val="00121BB5"/>
    <w:rsid w:val="00181050"/>
    <w:rsid w:val="0021606C"/>
    <w:rsid w:val="00221743"/>
    <w:rsid w:val="0027098B"/>
    <w:rsid w:val="002A394F"/>
    <w:rsid w:val="00346B84"/>
    <w:rsid w:val="00352792"/>
    <w:rsid w:val="003A48DE"/>
    <w:rsid w:val="003C59AA"/>
    <w:rsid w:val="00481F80"/>
    <w:rsid w:val="00525F97"/>
    <w:rsid w:val="00554D97"/>
    <w:rsid w:val="005F1471"/>
    <w:rsid w:val="0063091C"/>
    <w:rsid w:val="00634E54"/>
    <w:rsid w:val="006652AA"/>
    <w:rsid w:val="00673F82"/>
    <w:rsid w:val="006D4223"/>
    <w:rsid w:val="006E69DE"/>
    <w:rsid w:val="007B0474"/>
    <w:rsid w:val="007B4594"/>
    <w:rsid w:val="007C3570"/>
    <w:rsid w:val="00814C7D"/>
    <w:rsid w:val="00864E80"/>
    <w:rsid w:val="00867531"/>
    <w:rsid w:val="008710D7"/>
    <w:rsid w:val="00881987"/>
    <w:rsid w:val="008863C6"/>
    <w:rsid w:val="008B1FE8"/>
    <w:rsid w:val="008B59D4"/>
    <w:rsid w:val="008F2230"/>
    <w:rsid w:val="009073A0"/>
    <w:rsid w:val="00915086"/>
    <w:rsid w:val="00975120"/>
    <w:rsid w:val="009C2B48"/>
    <w:rsid w:val="009D04B5"/>
    <w:rsid w:val="00A1332E"/>
    <w:rsid w:val="00A46692"/>
    <w:rsid w:val="00A51A08"/>
    <w:rsid w:val="00A67BAD"/>
    <w:rsid w:val="00AD3D77"/>
    <w:rsid w:val="00B33876"/>
    <w:rsid w:val="00B82675"/>
    <w:rsid w:val="00BA0732"/>
    <w:rsid w:val="00BA6A64"/>
    <w:rsid w:val="00BB558A"/>
    <w:rsid w:val="00BC2A07"/>
    <w:rsid w:val="00C244E5"/>
    <w:rsid w:val="00C30CC0"/>
    <w:rsid w:val="00C70BC5"/>
    <w:rsid w:val="00CB06B2"/>
    <w:rsid w:val="00CB545E"/>
    <w:rsid w:val="00CB700C"/>
    <w:rsid w:val="00CD5B08"/>
    <w:rsid w:val="00CE08BA"/>
    <w:rsid w:val="00D46CFB"/>
    <w:rsid w:val="00D66627"/>
    <w:rsid w:val="00D71C53"/>
    <w:rsid w:val="00D834A5"/>
    <w:rsid w:val="00DE27F0"/>
    <w:rsid w:val="00EB395E"/>
    <w:rsid w:val="00EF23CC"/>
    <w:rsid w:val="00EF5178"/>
    <w:rsid w:val="00F16DB2"/>
    <w:rsid w:val="00FC02F6"/>
    <w:rsid w:val="00FC280E"/>
    <w:rsid w:val="00FF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0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6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1606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06C"/>
    <w:rPr>
      <w:rFonts w:ascii="Times New Roman" w:eastAsia="Times New Roman" w:hAnsi="Times New Roman" w:cs="Times New Roman"/>
      <w:b/>
      <w:sz w:val="24"/>
      <w:szCs w:val="20"/>
    </w:rPr>
  </w:style>
  <w:style w:type="paragraph" w:styleId="Title">
    <w:name w:val="Title"/>
    <w:basedOn w:val="Normal"/>
    <w:link w:val="TitleChar"/>
    <w:qFormat/>
    <w:rsid w:val="0021606C"/>
    <w:pPr>
      <w:jc w:val="center"/>
    </w:pPr>
    <w:rPr>
      <w:b/>
      <w:sz w:val="32"/>
    </w:rPr>
  </w:style>
  <w:style w:type="character" w:customStyle="1" w:styleId="TitleChar">
    <w:name w:val="Title Char"/>
    <w:basedOn w:val="DefaultParagraphFont"/>
    <w:link w:val="Title"/>
    <w:rsid w:val="0021606C"/>
    <w:rPr>
      <w:rFonts w:ascii="Times New Roman" w:eastAsia="Times New Roman" w:hAnsi="Times New Roman" w:cs="Times New Roman"/>
      <w:b/>
      <w:sz w:val="32"/>
      <w:szCs w:val="20"/>
    </w:rPr>
  </w:style>
  <w:style w:type="paragraph" w:styleId="Subtitle">
    <w:name w:val="Subtitle"/>
    <w:basedOn w:val="Normal"/>
    <w:link w:val="SubtitleChar"/>
    <w:qFormat/>
    <w:rsid w:val="0021606C"/>
    <w:pPr>
      <w:spacing w:line="480" w:lineRule="auto"/>
      <w:jc w:val="center"/>
    </w:pPr>
    <w:rPr>
      <w:b/>
      <w:sz w:val="32"/>
    </w:rPr>
  </w:style>
  <w:style w:type="character" w:customStyle="1" w:styleId="SubtitleChar">
    <w:name w:val="Subtitle Char"/>
    <w:basedOn w:val="DefaultParagraphFont"/>
    <w:link w:val="Subtitle"/>
    <w:rsid w:val="0021606C"/>
    <w:rPr>
      <w:rFonts w:ascii="Times New Roman" w:eastAsia="Times New Roman" w:hAnsi="Times New Roman" w:cs="Times New Roman"/>
      <w:b/>
      <w:sz w:val="32"/>
      <w:szCs w:val="20"/>
    </w:rPr>
  </w:style>
  <w:style w:type="character" w:styleId="Hyperlink">
    <w:name w:val="Hyperlink"/>
    <w:basedOn w:val="DefaultParagraphFont"/>
    <w:rsid w:val="0021606C"/>
    <w:rPr>
      <w:color w:val="0000FF"/>
      <w:u w:val="single"/>
    </w:rPr>
  </w:style>
  <w:style w:type="paragraph" w:customStyle="1" w:styleId="FreeFormA">
    <w:name w:val="Free Form A"/>
    <w:rsid w:val="00DE27F0"/>
    <w:pPr>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DE27F0"/>
    <w:pPr>
      <w:spacing w:after="0" w:line="240" w:lineRule="auto"/>
      <w:jc w:val="center"/>
    </w:pPr>
    <w:rPr>
      <w:rFonts w:ascii="Times New Roman Bold" w:eastAsia="ヒラギノ角ゴ Pro W3" w:hAnsi="Times New Roman Bold" w:cs="Times New Roman"/>
      <w:color w:val="000000"/>
      <w:sz w:val="32"/>
      <w:szCs w:val="20"/>
    </w:rPr>
  </w:style>
  <w:style w:type="paragraph" w:customStyle="1" w:styleId="Subtitle1">
    <w:name w:val="Subtitle1"/>
    <w:rsid w:val="00DE27F0"/>
    <w:pPr>
      <w:spacing w:after="0" w:line="480" w:lineRule="auto"/>
      <w:jc w:val="center"/>
    </w:pPr>
    <w:rPr>
      <w:rFonts w:ascii="Times New Roman Bold" w:eastAsia="ヒラギノ角ゴ Pro W3" w:hAnsi="Times New Roman Bold" w:cs="Times New Roman"/>
      <w:color w:val="000000"/>
      <w:sz w:val="32"/>
      <w:szCs w:val="20"/>
    </w:rPr>
  </w:style>
  <w:style w:type="paragraph" w:customStyle="1" w:styleId="Heading11">
    <w:name w:val="Heading 11"/>
    <w:next w:val="Normal"/>
    <w:rsid w:val="00DE27F0"/>
    <w:pPr>
      <w:keepNext/>
      <w:spacing w:after="0" w:line="240" w:lineRule="auto"/>
      <w:jc w:val="center"/>
      <w:outlineLvl w:val="0"/>
    </w:pPr>
    <w:rPr>
      <w:rFonts w:ascii="Times New Roman Bold" w:eastAsia="ヒラギノ角ゴ Pro W3" w:hAnsi="Times New Roman Bold" w:cs="Times New Roman"/>
      <w:color w:val="000000"/>
      <w:sz w:val="24"/>
      <w:szCs w:val="20"/>
    </w:rPr>
  </w:style>
  <w:style w:type="character" w:customStyle="1" w:styleId="Hyperlink1">
    <w:name w:val="Hyperlink1"/>
    <w:rsid w:val="00DE27F0"/>
    <w:rPr>
      <w:color w:val="0000FD"/>
      <w:sz w:val="24"/>
      <w:u w:val="single"/>
    </w:rPr>
  </w:style>
  <w:style w:type="paragraph" w:styleId="ListParagraph">
    <w:name w:val="List Paragraph"/>
    <w:basedOn w:val="Normal"/>
    <w:uiPriority w:val="34"/>
    <w:qFormat/>
    <w:rsid w:val="009C2B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6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1606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06C"/>
    <w:rPr>
      <w:rFonts w:ascii="Times New Roman" w:eastAsia="Times New Roman" w:hAnsi="Times New Roman" w:cs="Times New Roman"/>
      <w:b/>
      <w:sz w:val="24"/>
      <w:szCs w:val="20"/>
    </w:rPr>
  </w:style>
  <w:style w:type="paragraph" w:styleId="Title">
    <w:name w:val="Title"/>
    <w:basedOn w:val="Normal"/>
    <w:link w:val="TitleChar"/>
    <w:qFormat/>
    <w:rsid w:val="0021606C"/>
    <w:pPr>
      <w:jc w:val="center"/>
    </w:pPr>
    <w:rPr>
      <w:b/>
      <w:sz w:val="32"/>
    </w:rPr>
  </w:style>
  <w:style w:type="character" w:customStyle="1" w:styleId="TitleChar">
    <w:name w:val="Title Char"/>
    <w:basedOn w:val="DefaultParagraphFont"/>
    <w:link w:val="Title"/>
    <w:rsid w:val="0021606C"/>
    <w:rPr>
      <w:rFonts w:ascii="Times New Roman" w:eastAsia="Times New Roman" w:hAnsi="Times New Roman" w:cs="Times New Roman"/>
      <w:b/>
      <w:sz w:val="32"/>
      <w:szCs w:val="20"/>
    </w:rPr>
  </w:style>
  <w:style w:type="paragraph" w:styleId="Subtitle">
    <w:name w:val="Subtitle"/>
    <w:basedOn w:val="Normal"/>
    <w:link w:val="SubtitleChar"/>
    <w:qFormat/>
    <w:rsid w:val="0021606C"/>
    <w:pPr>
      <w:spacing w:line="480" w:lineRule="auto"/>
      <w:jc w:val="center"/>
    </w:pPr>
    <w:rPr>
      <w:b/>
      <w:sz w:val="32"/>
    </w:rPr>
  </w:style>
  <w:style w:type="character" w:customStyle="1" w:styleId="SubtitleChar">
    <w:name w:val="Subtitle Char"/>
    <w:basedOn w:val="DefaultParagraphFont"/>
    <w:link w:val="Subtitle"/>
    <w:rsid w:val="0021606C"/>
    <w:rPr>
      <w:rFonts w:ascii="Times New Roman" w:eastAsia="Times New Roman" w:hAnsi="Times New Roman" w:cs="Times New Roman"/>
      <w:b/>
      <w:sz w:val="32"/>
      <w:szCs w:val="20"/>
    </w:rPr>
  </w:style>
  <w:style w:type="character" w:styleId="Hyperlink">
    <w:name w:val="Hyperlink"/>
    <w:basedOn w:val="DefaultParagraphFont"/>
    <w:rsid w:val="0021606C"/>
    <w:rPr>
      <w:color w:val="0000FF"/>
      <w:u w:val="single"/>
    </w:rPr>
  </w:style>
  <w:style w:type="paragraph" w:customStyle="1" w:styleId="FreeFormA">
    <w:name w:val="Free Form A"/>
    <w:rsid w:val="00DE27F0"/>
    <w:pPr>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DE27F0"/>
    <w:pPr>
      <w:spacing w:after="0" w:line="240" w:lineRule="auto"/>
      <w:jc w:val="center"/>
    </w:pPr>
    <w:rPr>
      <w:rFonts w:ascii="Times New Roman Bold" w:eastAsia="ヒラギノ角ゴ Pro W3" w:hAnsi="Times New Roman Bold" w:cs="Times New Roman"/>
      <w:color w:val="000000"/>
      <w:sz w:val="32"/>
      <w:szCs w:val="20"/>
    </w:rPr>
  </w:style>
  <w:style w:type="paragraph" w:customStyle="1" w:styleId="Subtitle1">
    <w:name w:val="Subtitle1"/>
    <w:rsid w:val="00DE27F0"/>
    <w:pPr>
      <w:spacing w:after="0" w:line="480" w:lineRule="auto"/>
      <w:jc w:val="center"/>
    </w:pPr>
    <w:rPr>
      <w:rFonts w:ascii="Times New Roman Bold" w:eastAsia="ヒラギノ角ゴ Pro W3" w:hAnsi="Times New Roman Bold" w:cs="Times New Roman"/>
      <w:color w:val="000000"/>
      <w:sz w:val="32"/>
      <w:szCs w:val="20"/>
    </w:rPr>
  </w:style>
  <w:style w:type="paragraph" w:customStyle="1" w:styleId="Heading11">
    <w:name w:val="Heading 11"/>
    <w:next w:val="Normal"/>
    <w:rsid w:val="00DE27F0"/>
    <w:pPr>
      <w:keepNext/>
      <w:spacing w:after="0" w:line="240" w:lineRule="auto"/>
      <w:jc w:val="center"/>
      <w:outlineLvl w:val="0"/>
    </w:pPr>
    <w:rPr>
      <w:rFonts w:ascii="Times New Roman Bold" w:eastAsia="ヒラギノ角ゴ Pro W3" w:hAnsi="Times New Roman Bold" w:cs="Times New Roman"/>
      <w:color w:val="000000"/>
      <w:sz w:val="24"/>
      <w:szCs w:val="20"/>
    </w:rPr>
  </w:style>
  <w:style w:type="character" w:customStyle="1" w:styleId="Hyperlink1">
    <w:name w:val="Hyperlink1"/>
    <w:rsid w:val="00DE27F0"/>
    <w:rPr>
      <w:color w:val="0000FD"/>
      <w:sz w:val="24"/>
      <w:u w:val="single"/>
    </w:rPr>
  </w:style>
  <w:style w:type="paragraph" w:styleId="ListParagraph">
    <w:name w:val="List Paragraph"/>
    <w:basedOn w:val="Normal"/>
    <w:uiPriority w:val="34"/>
    <w:qFormat/>
    <w:rsid w:val="009C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dcounti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887</Words>
  <Characters>5060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Of</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KashaG</dc:creator>
  <cp:keywords/>
  <dc:description/>
  <cp:lastModifiedBy>Kelli Brassfield</cp:lastModifiedBy>
  <cp:revision>13</cp:revision>
  <cp:lastPrinted>2009-01-28T16:44:00Z</cp:lastPrinted>
  <dcterms:created xsi:type="dcterms:W3CDTF">2017-06-06T16:45:00Z</dcterms:created>
  <dcterms:modified xsi:type="dcterms:W3CDTF">2017-06-12T17:47:00Z</dcterms:modified>
</cp:coreProperties>
</file>